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03A38" w14:textId="77777777" w:rsidR="00CB53E7" w:rsidRPr="009F5C98" w:rsidRDefault="00CB53E7" w:rsidP="007C2187">
      <w:pPr>
        <w:jc w:val="both"/>
        <w:rPr>
          <w:sz w:val="20"/>
          <w:szCs w:val="20"/>
        </w:rPr>
      </w:pPr>
      <w:r w:rsidRPr="009F5C98">
        <w:rPr>
          <w:noProof/>
          <w:sz w:val="20"/>
          <w:szCs w:val="20"/>
          <w:lang w:eastAsia="tr-TR"/>
        </w:rPr>
        <w:drawing>
          <wp:anchor distT="0" distB="0" distL="114300" distR="114300" simplePos="0" relativeHeight="251656704" behindDoc="1" locked="0" layoutInCell="1" allowOverlap="1" wp14:anchorId="7D88219F" wp14:editId="6A7EDEE6">
            <wp:simplePos x="0" y="0"/>
            <wp:positionH relativeFrom="column">
              <wp:posOffset>5548630</wp:posOffset>
            </wp:positionH>
            <wp:positionV relativeFrom="paragraph">
              <wp:posOffset>-250825</wp:posOffset>
            </wp:positionV>
            <wp:extent cx="1137920" cy="969645"/>
            <wp:effectExtent l="19050" t="0" r="5080" b="0"/>
            <wp:wrapTight wrapText="bothSides">
              <wp:wrapPolygon edited="0">
                <wp:start x="-362" y="0"/>
                <wp:lineTo x="-362" y="21218"/>
                <wp:lineTo x="21696" y="21218"/>
                <wp:lineTo x="21696" y="0"/>
                <wp:lineTo x="-362" y="0"/>
              </wp:wrapPolygon>
            </wp:wrapTight>
            <wp:docPr id="1" name="Resim 1" descr="C:\Users\Asus\Downloads\09.09.2022 11_44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09.09.2022 11_44_56.jpg"/>
                    <pic:cNvPicPr>
                      <a:picLocks noChangeAspect="1" noChangeArrowheads="1"/>
                    </pic:cNvPicPr>
                  </pic:nvPicPr>
                  <pic:blipFill>
                    <a:blip r:embed="rId7" cstate="print"/>
                    <a:srcRect/>
                    <a:stretch>
                      <a:fillRect/>
                    </a:stretch>
                  </pic:blipFill>
                  <pic:spPr bwMode="auto">
                    <a:xfrm>
                      <a:off x="0" y="0"/>
                      <a:ext cx="1137920" cy="969645"/>
                    </a:xfrm>
                    <a:prstGeom prst="rect">
                      <a:avLst/>
                    </a:prstGeom>
                    <a:noFill/>
                    <a:ln w="9525">
                      <a:noFill/>
                      <a:miter lim="800000"/>
                      <a:headEnd/>
                      <a:tailEnd/>
                    </a:ln>
                  </pic:spPr>
                </pic:pic>
              </a:graphicData>
            </a:graphic>
          </wp:anchor>
        </w:drawing>
      </w:r>
      <w:r w:rsidRPr="009F5C98">
        <w:rPr>
          <w:noProof/>
          <w:sz w:val="20"/>
          <w:szCs w:val="20"/>
          <w:lang w:eastAsia="tr-TR"/>
        </w:rPr>
        <w:drawing>
          <wp:anchor distT="0" distB="0" distL="114300" distR="114300" simplePos="0" relativeHeight="251655680" behindDoc="1" locked="0" layoutInCell="1" allowOverlap="1" wp14:anchorId="203A0D6D" wp14:editId="6E21C957">
            <wp:simplePos x="0" y="0"/>
            <wp:positionH relativeFrom="column">
              <wp:posOffset>-120650</wp:posOffset>
            </wp:positionH>
            <wp:positionV relativeFrom="paragraph">
              <wp:posOffset>-194945</wp:posOffset>
            </wp:positionV>
            <wp:extent cx="1140460" cy="969645"/>
            <wp:effectExtent l="19050" t="0" r="2540" b="0"/>
            <wp:wrapTight wrapText="bothSides">
              <wp:wrapPolygon edited="0">
                <wp:start x="-361" y="0"/>
                <wp:lineTo x="-361" y="21218"/>
                <wp:lineTo x="21648" y="21218"/>
                <wp:lineTo x="21648" y="0"/>
                <wp:lineTo x="-361" y="0"/>
              </wp:wrapPolygon>
            </wp:wrapTight>
            <wp:docPr id="2" name="Resim 2" descr="C:\Users\Asus\Downloads\09.09.2022 11_44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09.09.2022 11_44_55.jpg"/>
                    <pic:cNvPicPr>
                      <a:picLocks noChangeAspect="1" noChangeArrowheads="1"/>
                    </pic:cNvPicPr>
                  </pic:nvPicPr>
                  <pic:blipFill>
                    <a:blip r:embed="rId8" cstate="print"/>
                    <a:srcRect/>
                    <a:stretch>
                      <a:fillRect/>
                    </a:stretch>
                  </pic:blipFill>
                  <pic:spPr bwMode="auto">
                    <a:xfrm>
                      <a:off x="0" y="0"/>
                      <a:ext cx="1140460" cy="969645"/>
                    </a:xfrm>
                    <a:prstGeom prst="rect">
                      <a:avLst/>
                    </a:prstGeom>
                    <a:noFill/>
                    <a:ln w="9525">
                      <a:noFill/>
                      <a:miter lim="800000"/>
                      <a:headEnd/>
                      <a:tailEnd/>
                    </a:ln>
                  </pic:spPr>
                </pic:pic>
              </a:graphicData>
            </a:graphic>
          </wp:anchor>
        </w:drawing>
      </w:r>
    </w:p>
    <w:p w14:paraId="6766635D" w14:textId="77777777" w:rsidR="00CB53E7" w:rsidRPr="009F5C98" w:rsidRDefault="00CB53E7" w:rsidP="007C2187">
      <w:pPr>
        <w:jc w:val="both"/>
        <w:rPr>
          <w:sz w:val="20"/>
          <w:szCs w:val="20"/>
        </w:rPr>
      </w:pPr>
    </w:p>
    <w:p w14:paraId="5DFECBA3" w14:textId="77777777" w:rsidR="00CB53E7" w:rsidRPr="0016414C" w:rsidRDefault="00CB53E7" w:rsidP="007C2187">
      <w:pPr>
        <w:jc w:val="both"/>
        <w:rPr>
          <w:sz w:val="24"/>
          <w:szCs w:val="24"/>
        </w:rPr>
      </w:pPr>
    </w:p>
    <w:p w14:paraId="12D718CA" w14:textId="77777777" w:rsidR="00CB53E7" w:rsidRPr="0016414C" w:rsidRDefault="00CB53E7" w:rsidP="0016414C">
      <w:pPr>
        <w:jc w:val="center"/>
        <w:rPr>
          <w:sz w:val="24"/>
          <w:szCs w:val="24"/>
        </w:rPr>
      </w:pPr>
      <w:r w:rsidRPr="0016414C">
        <w:rPr>
          <w:b/>
          <w:sz w:val="24"/>
          <w:szCs w:val="24"/>
        </w:rPr>
        <w:t>ETKİNLİĞİN ADI:</w:t>
      </w:r>
      <w:r w:rsidRPr="0016414C">
        <w:rPr>
          <w:sz w:val="24"/>
          <w:szCs w:val="24"/>
        </w:rPr>
        <w:t xml:space="preserve"> OTOKONTROL TOMBALASI</w:t>
      </w:r>
    </w:p>
    <w:p w14:paraId="60DEB86D" w14:textId="77777777" w:rsidR="00CB53E7" w:rsidRPr="009F5C98" w:rsidRDefault="00CB53E7" w:rsidP="00A87F78">
      <w:pPr>
        <w:spacing w:after="0" w:line="240" w:lineRule="auto"/>
        <w:jc w:val="both"/>
        <w:rPr>
          <w:sz w:val="20"/>
          <w:szCs w:val="20"/>
        </w:rPr>
      </w:pPr>
      <w:r w:rsidRPr="009F5C98">
        <w:rPr>
          <w:b/>
          <w:sz w:val="20"/>
          <w:szCs w:val="20"/>
        </w:rPr>
        <w:t>AMAÇ:</w:t>
      </w:r>
      <w:r w:rsidRPr="009F5C98">
        <w:rPr>
          <w:sz w:val="20"/>
          <w:szCs w:val="20"/>
        </w:rPr>
        <w:t xml:space="preserve"> Öğrencilerin kendi otokontrol becerilerini değerlendirmesini sağlamak</w:t>
      </w:r>
    </w:p>
    <w:p w14:paraId="5B560C88" w14:textId="77777777" w:rsidR="00CB53E7" w:rsidRPr="009F5C98" w:rsidRDefault="00CB53E7" w:rsidP="00A87F78">
      <w:pPr>
        <w:spacing w:after="0" w:line="240" w:lineRule="auto"/>
        <w:jc w:val="both"/>
        <w:rPr>
          <w:sz w:val="20"/>
          <w:szCs w:val="20"/>
        </w:rPr>
      </w:pPr>
      <w:r w:rsidRPr="009F5C98">
        <w:rPr>
          <w:b/>
          <w:sz w:val="20"/>
          <w:szCs w:val="20"/>
        </w:rPr>
        <w:t>KATILIMCI DÜZEYİ:</w:t>
      </w:r>
      <w:r w:rsidRPr="009F5C98">
        <w:rPr>
          <w:sz w:val="20"/>
          <w:szCs w:val="20"/>
        </w:rPr>
        <w:t xml:space="preserve"> </w:t>
      </w:r>
      <w:proofErr w:type="gramStart"/>
      <w:r w:rsidRPr="009F5C98">
        <w:rPr>
          <w:sz w:val="20"/>
          <w:szCs w:val="20"/>
        </w:rPr>
        <w:t>5,6,7,8</w:t>
      </w:r>
      <w:proofErr w:type="gramEnd"/>
      <w:r w:rsidRPr="009F5C98">
        <w:rPr>
          <w:sz w:val="20"/>
          <w:szCs w:val="20"/>
        </w:rPr>
        <w:t>. Sınıf öğrencileri</w:t>
      </w:r>
    </w:p>
    <w:p w14:paraId="0F2B9C92" w14:textId="77777777" w:rsidR="00CB53E7" w:rsidRPr="009F5C98" w:rsidRDefault="00CB53E7" w:rsidP="00A87F78">
      <w:pPr>
        <w:spacing w:after="0" w:line="240" w:lineRule="auto"/>
        <w:jc w:val="both"/>
        <w:rPr>
          <w:sz w:val="20"/>
          <w:szCs w:val="20"/>
        </w:rPr>
      </w:pPr>
      <w:r w:rsidRPr="009F5C98">
        <w:rPr>
          <w:b/>
          <w:sz w:val="20"/>
          <w:szCs w:val="20"/>
        </w:rPr>
        <w:t>SÜRE:</w:t>
      </w:r>
      <w:r w:rsidRPr="009F5C98">
        <w:rPr>
          <w:sz w:val="20"/>
          <w:szCs w:val="20"/>
        </w:rPr>
        <w:t xml:space="preserve"> 40dk</w:t>
      </w:r>
    </w:p>
    <w:p w14:paraId="17223461" w14:textId="77777777" w:rsidR="00CB53E7" w:rsidRPr="009F5C98" w:rsidRDefault="00CB53E7" w:rsidP="00A87F78">
      <w:pPr>
        <w:spacing w:after="0" w:line="240" w:lineRule="auto"/>
        <w:jc w:val="both"/>
        <w:rPr>
          <w:sz w:val="20"/>
          <w:szCs w:val="20"/>
        </w:rPr>
      </w:pPr>
      <w:r w:rsidRPr="009F5C98">
        <w:rPr>
          <w:b/>
          <w:sz w:val="20"/>
          <w:szCs w:val="20"/>
        </w:rPr>
        <w:t>MATERYAL:</w:t>
      </w:r>
      <w:r w:rsidRPr="009F5C98">
        <w:rPr>
          <w:sz w:val="20"/>
          <w:szCs w:val="20"/>
        </w:rPr>
        <w:t xml:space="preserve"> -Bilgi Notu</w:t>
      </w:r>
    </w:p>
    <w:p w14:paraId="16402E94" w14:textId="77777777" w:rsidR="00CB53E7" w:rsidRPr="009F5C98" w:rsidRDefault="00A87F78" w:rsidP="00A87F78">
      <w:pPr>
        <w:spacing w:after="0" w:line="240" w:lineRule="auto"/>
        <w:jc w:val="both"/>
        <w:rPr>
          <w:sz w:val="20"/>
          <w:szCs w:val="20"/>
        </w:rPr>
      </w:pPr>
      <w:r>
        <w:rPr>
          <w:sz w:val="20"/>
          <w:szCs w:val="20"/>
        </w:rPr>
        <w:tab/>
        <w:t xml:space="preserve">      </w:t>
      </w:r>
      <w:r w:rsidR="00CB53E7" w:rsidRPr="009F5C98">
        <w:rPr>
          <w:sz w:val="20"/>
          <w:szCs w:val="20"/>
        </w:rPr>
        <w:t>-Çalışma Sayfası (Tombala Kartı)</w:t>
      </w:r>
    </w:p>
    <w:p w14:paraId="3747A63A" w14:textId="77777777" w:rsidR="00CB53E7" w:rsidRPr="009F5C98" w:rsidRDefault="00A87F78" w:rsidP="00A87F78">
      <w:pPr>
        <w:spacing w:after="0" w:line="240" w:lineRule="auto"/>
        <w:jc w:val="both"/>
        <w:rPr>
          <w:sz w:val="20"/>
          <w:szCs w:val="20"/>
        </w:rPr>
      </w:pPr>
      <w:r>
        <w:rPr>
          <w:sz w:val="20"/>
          <w:szCs w:val="20"/>
        </w:rPr>
        <w:tab/>
        <w:t xml:space="preserve">     </w:t>
      </w:r>
      <w:r w:rsidR="00CB53E7" w:rsidRPr="009F5C98">
        <w:rPr>
          <w:sz w:val="20"/>
          <w:szCs w:val="20"/>
        </w:rPr>
        <w:t xml:space="preserve"> -Tombala poşeti ve numaralar</w:t>
      </w:r>
    </w:p>
    <w:p w14:paraId="52C0DD54" w14:textId="77777777" w:rsidR="00CB53E7" w:rsidRPr="009F5C98" w:rsidRDefault="00CB53E7" w:rsidP="00A87F78">
      <w:pPr>
        <w:spacing w:after="0" w:line="240" w:lineRule="auto"/>
        <w:jc w:val="both"/>
        <w:rPr>
          <w:sz w:val="20"/>
          <w:szCs w:val="20"/>
        </w:rPr>
      </w:pPr>
      <w:r w:rsidRPr="009F5C98">
        <w:rPr>
          <w:b/>
          <w:sz w:val="20"/>
          <w:szCs w:val="20"/>
        </w:rPr>
        <w:t>HAZIRLIK</w:t>
      </w:r>
      <w:r w:rsidR="00A87F78">
        <w:rPr>
          <w:b/>
          <w:sz w:val="20"/>
          <w:szCs w:val="20"/>
        </w:rPr>
        <w:t xml:space="preserve">   </w:t>
      </w:r>
      <w:r w:rsidRPr="009F5C98">
        <w:rPr>
          <w:b/>
          <w:sz w:val="20"/>
          <w:szCs w:val="20"/>
        </w:rPr>
        <w:t>:</w:t>
      </w:r>
      <w:r w:rsidR="00CD724E">
        <w:rPr>
          <w:sz w:val="20"/>
          <w:szCs w:val="20"/>
        </w:rPr>
        <w:t xml:space="preserve"> -Tombala kartı</w:t>
      </w:r>
      <w:r w:rsidRPr="009F5C98">
        <w:rPr>
          <w:sz w:val="20"/>
          <w:szCs w:val="20"/>
        </w:rPr>
        <w:t xml:space="preserve"> öğrenci sayısı kadar çoğaltılır.</w:t>
      </w:r>
    </w:p>
    <w:p w14:paraId="4BF7CCB0" w14:textId="77777777" w:rsidR="00CB53E7" w:rsidRDefault="00CD724E" w:rsidP="00A87F78">
      <w:pPr>
        <w:spacing w:after="0" w:line="240" w:lineRule="auto"/>
        <w:jc w:val="both"/>
        <w:rPr>
          <w:sz w:val="20"/>
          <w:szCs w:val="20"/>
        </w:rPr>
      </w:pPr>
      <w:r>
        <w:rPr>
          <w:sz w:val="20"/>
          <w:szCs w:val="20"/>
        </w:rPr>
        <w:tab/>
        <w:t xml:space="preserve">   </w:t>
      </w:r>
      <w:r w:rsidR="007C2187" w:rsidRPr="009F5C98">
        <w:rPr>
          <w:sz w:val="20"/>
          <w:szCs w:val="20"/>
        </w:rPr>
        <w:t xml:space="preserve"> </w:t>
      </w:r>
      <w:r w:rsidR="00A87F78">
        <w:rPr>
          <w:sz w:val="20"/>
          <w:szCs w:val="20"/>
        </w:rPr>
        <w:t xml:space="preserve">  </w:t>
      </w:r>
      <w:r w:rsidR="00CB53E7" w:rsidRPr="009F5C98">
        <w:rPr>
          <w:sz w:val="20"/>
          <w:szCs w:val="20"/>
        </w:rPr>
        <w:t>-Numaralar hazırlanarak tombala poşetine konur.</w:t>
      </w:r>
    </w:p>
    <w:p w14:paraId="7C74485C" w14:textId="77777777" w:rsidR="00A87F78" w:rsidRPr="009F5C98" w:rsidRDefault="00A87F78" w:rsidP="00A87F78">
      <w:pPr>
        <w:spacing w:after="0" w:line="240" w:lineRule="auto"/>
        <w:jc w:val="both"/>
        <w:rPr>
          <w:sz w:val="20"/>
          <w:szCs w:val="20"/>
        </w:rPr>
      </w:pPr>
    </w:p>
    <w:p w14:paraId="1408FC1E" w14:textId="77777777" w:rsidR="007C2187" w:rsidRPr="009F5C98" w:rsidRDefault="007C2187" w:rsidP="007C2187">
      <w:pPr>
        <w:jc w:val="both"/>
        <w:rPr>
          <w:sz w:val="20"/>
          <w:szCs w:val="20"/>
        </w:rPr>
      </w:pPr>
      <w:r w:rsidRPr="009F5C98">
        <w:rPr>
          <w:b/>
          <w:sz w:val="20"/>
          <w:szCs w:val="20"/>
        </w:rPr>
        <w:t>SÜREÇ:</w:t>
      </w:r>
      <w:r w:rsidRPr="009F5C98">
        <w:rPr>
          <w:sz w:val="20"/>
          <w:szCs w:val="20"/>
        </w:rPr>
        <w:t xml:space="preserve"> </w:t>
      </w:r>
      <w:r w:rsidR="009F5C98">
        <w:rPr>
          <w:sz w:val="20"/>
          <w:szCs w:val="20"/>
        </w:rPr>
        <w:t>-</w:t>
      </w:r>
      <w:r w:rsidRPr="009F5C98">
        <w:rPr>
          <w:sz w:val="20"/>
          <w:szCs w:val="20"/>
        </w:rPr>
        <w:t>Uygulayıcı etkinliği “Sevgili öğrenciler bugün hayatımızın birçok alanında oldukça gerekli olmasına rağmen bazen uygulamakta zorlandığımız bir beceriden bahsedeceğiz. Daha önce kendinizi kontrol etmekte zorlandığınız bir durum yaşadınız mı?” sorusuyla başlatır. Öğrencilerin cevapları alınır. Otokontrol kavramına dikkat çekilir. (Cevaplar arasında doğru örnekler üzerinden “Otokontrol</w:t>
      </w:r>
      <w:r w:rsidR="009F5C98" w:rsidRPr="009F5C98">
        <w:rPr>
          <w:sz w:val="20"/>
          <w:szCs w:val="20"/>
        </w:rPr>
        <w:t>- Öz Denetim</w:t>
      </w:r>
      <w:r w:rsidRPr="009F5C98">
        <w:rPr>
          <w:sz w:val="20"/>
          <w:szCs w:val="20"/>
        </w:rPr>
        <w:t>” kavramı öğrencilere buldurulabilir.</w:t>
      </w:r>
      <w:r w:rsidR="001F3365" w:rsidRPr="009F5C98">
        <w:rPr>
          <w:sz w:val="20"/>
          <w:szCs w:val="20"/>
        </w:rPr>
        <w:t>)</w:t>
      </w:r>
    </w:p>
    <w:p w14:paraId="37BCC6C4" w14:textId="77777777" w:rsidR="001F3365" w:rsidRPr="009F5C98" w:rsidRDefault="009F5C98" w:rsidP="007C2187">
      <w:pPr>
        <w:jc w:val="both"/>
        <w:rPr>
          <w:sz w:val="20"/>
          <w:szCs w:val="20"/>
        </w:rPr>
      </w:pPr>
      <w:r>
        <w:rPr>
          <w:sz w:val="20"/>
          <w:szCs w:val="20"/>
        </w:rPr>
        <w:t>-</w:t>
      </w:r>
      <w:r w:rsidR="001F3365" w:rsidRPr="009F5C98">
        <w:rPr>
          <w:sz w:val="20"/>
          <w:szCs w:val="20"/>
        </w:rPr>
        <w:t xml:space="preserve">“ Tombala oyununu bilmeyen yoktur. </w:t>
      </w:r>
      <w:r w:rsidR="00CD724E" w:rsidRPr="009F5C98">
        <w:rPr>
          <w:sz w:val="20"/>
          <w:szCs w:val="20"/>
        </w:rPr>
        <w:t xml:space="preserve">(Varsa kısaca tombala oyunu hakkında bilgi de verilebilir.)Şimdi sizlerle </w:t>
      </w:r>
      <w:r w:rsidR="00A87F78">
        <w:rPr>
          <w:sz w:val="20"/>
          <w:szCs w:val="20"/>
        </w:rPr>
        <w:t>bu</w:t>
      </w:r>
      <w:r w:rsidR="00CD724E" w:rsidRPr="009F5C98">
        <w:rPr>
          <w:sz w:val="20"/>
          <w:szCs w:val="20"/>
        </w:rPr>
        <w:t xml:space="preserve"> oyunun farklı bir </w:t>
      </w:r>
      <w:proofErr w:type="gramStart"/>
      <w:r w:rsidR="00CD724E" w:rsidRPr="009F5C98">
        <w:rPr>
          <w:sz w:val="20"/>
          <w:szCs w:val="20"/>
        </w:rPr>
        <w:t>versiyonunu</w:t>
      </w:r>
      <w:proofErr w:type="gramEnd"/>
      <w:r w:rsidR="00CD724E" w:rsidRPr="009F5C98">
        <w:rPr>
          <w:sz w:val="20"/>
          <w:szCs w:val="20"/>
        </w:rPr>
        <w:t xml:space="preserve"> oynayacağız. </w:t>
      </w:r>
      <w:r w:rsidR="001F3365" w:rsidRPr="009F5C98">
        <w:rPr>
          <w:sz w:val="20"/>
          <w:szCs w:val="20"/>
        </w:rPr>
        <w:t xml:space="preserve">Sizlere dağıtacağım tombala kartlarındaki her numaranın otokontrol kavramıyla ilgili bir karşılığı var ve hepimizde aynı numaralar var. Oyunumuzda poşetten çektiğim numarayla birlikte size okuyacağım ifadenin sizin için ne kadar geçerli olduğunu 1(Katılmıyorum) ile 5(Katılıyorum) puan arasında puanlamanızı ve ilgili numaranın kutucuğuna puanınızı yazmanızı isteyeceğim.” </w:t>
      </w:r>
      <w:r w:rsidR="0083736D" w:rsidRPr="009F5C98">
        <w:rPr>
          <w:sz w:val="20"/>
          <w:szCs w:val="20"/>
        </w:rPr>
        <w:t>(Başlamadan kısa deneme yapılabilir.)</w:t>
      </w:r>
    </w:p>
    <w:p w14:paraId="60222C10" w14:textId="77777777" w:rsidR="0083736D" w:rsidRPr="009F5C98" w:rsidRDefault="009F5C98" w:rsidP="0083736D">
      <w:pPr>
        <w:spacing w:after="0" w:line="240" w:lineRule="auto"/>
        <w:jc w:val="both"/>
        <w:rPr>
          <w:sz w:val="20"/>
          <w:szCs w:val="20"/>
        </w:rPr>
      </w:pPr>
      <w:r>
        <w:rPr>
          <w:sz w:val="20"/>
          <w:szCs w:val="20"/>
        </w:rPr>
        <w:t>-</w:t>
      </w:r>
      <w:r w:rsidR="0083736D" w:rsidRPr="009F5C98">
        <w:rPr>
          <w:sz w:val="20"/>
          <w:szCs w:val="20"/>
        </w:rPr>
        <w:t>Tombala poşetinden numara çekilir ve ifadesi okunur, öğrencinin kendine puan vermesi beklenir, bir diğer numara ve ifadeye geçilir. Bu şekilde tüm numaralar bitirilir ve öğrencinin toplam puanını hesaplaması istenir. Buna göre;</w:t>
      </w:r>
    </w:p>
    <w:p w14:paraId="1A013A01" w14:textId="77777777" w:rsidR="0083736D" w:rsidRPr="009F5C98" w:rsidRDefault="0083736D" w:rsidP="0083736D">
      <w:pPr>
        <w:spacing w:after="0" w:line="240" w:lineRule="auto"/>
        <w:jc w:val="both"/>
        <w:rPr>
          <w:sz w:val="20"/>
          <w:szCs w:val="20"/>
        </w:rPr>
      </w:pPr>
      <w:r w:rsidRPr="009F5C98">
        <w:rPr>
          <w:sz w:val="20"/>
          <w:szCs w:val="20"/>
        </w:rPr>
        <w:t>12-27 Puan arası DÜŞÜK, 28-44 Puan arası ORTA, 45-60 Puan arası Yüksek şeklinde değerlendirme bilgisi öğrencilerle paylaşılır. (Tahtaya yazılabilir ya da yansıtılabilir.)</w:t>
      </w:r>
    </w:p>
    <w:p w14:paraId="3C1B0A2F" w14:textId="77777777" w:rsidR="0083736D" w:rsidRPr="009F5C98" w:rsidRDefault="0083736D" w:rsidP="0083736D">
      <w:pPr>
        <w:spacing w:after="0" w:line="240" w:lineRule="auto"/>
        <w:jc w:val="both"/>
        <w:rPr>
          <w:sz w:val="20"/>
          <w:szCs w:val="20"/>
        </w:rPr>
      </w:pPr>
    </w:p>
    <w:p w14:paraId="74629466" w14:textId="77777777" w:rsidR="0083736D" w:rsidRPr="009F5C98" w:rsidRDefault="009F5C98" w:rsidP="0083736D">
      <w:pPr>
        <w:spacing w:after="0" w:line="240" w:lineRule="auto"/>
        <w:jc w:val="both"/>
        <w:rPr>
          <w:sz w:val="20"/>
          <w:szCs w:val="20"/>
        </w:rPr>
      </w:pPr>
      <w:r>
        <w:rPr>
          <w:sz w:val="20"/>
          <w:szCs w:val="20"/>
        </w:rPr>
        <w:t>-</w:t>
      </w:r>
      <w:r w:rsidR="0083736D" w:rsidRPr="009F5C98">
        <w:rPr>
          <w:sz w:val="20"/>
          <w:szCs w:val="20"/>
        </w:rPr>
        <w:t>Uygulayıcı otokontrol hakkında kısaca bilgi verir. (Bilgi Notu 1)</w:t>
      </w:r>
    </w:p>
    <w:p w14:paraId="04E3F968" w14:textId="77777777" w:rsidR="0083736D" w:rsidRPr="009F5C98" w:rsidRDefault="0083736D" w:rsidP="0083736D">
      <w:pPr>
        <w:spacing w:after="0" w:line="240" w:lineRule="auto"/>
        <w:jc w:val="both"/>
        <w:rPr>
          <w:sz w:val="20"/>
          <w:szCs w:val="20"/>
        </w:rPr>
      </w:pPr>
    </w:p>
    <w:p w14:paraId="38E3B0EC" w14:textId="77777777" w:rsidR="004B2452" w:rsidRPr="009F5C98" w:rsidRDefault="009F5C98" w:rsidP="004B2452">
      <w:pPr>
        <w:spacing w:after="0" w:line="240" w:lineRule="auto"/>
        <w:jc w:val="both"/>
        <w:rPr>
          <w:sz w:val="20"/>
          <w:szCs w:val="20"/>
        </w:rPr>
      </w:pPr>
      <w:r>
        <w:rPr>
          <w:sz w:val="20"/>
          <w:szCs w:val="20"/>
        </w:rPr>
        <w:t>-G</w:t>
      </w:r>
      <w:r w:rsidR="0083736D" w:rsidRPr="009F5C98">
        <w:rPr>
          <w:sz w:val="20"/>
          <w:szCs w:val="20"/>
        </w:rPr>
        <w:t>önüllü öğrencilerden puanlarıyla birlikte hangi konularda otokontrolünü sağlayıp sağ</w:t>
      </w:r>
      <w:r w:rsidR="004B2452" w:rsidRPr="009F5C98">
        <w:rPr>
          <w:sz w:val="20"/>
          <w:szCs w:val="20"/>
        </w:rPr>
        <w:t xml:space="preserve">layamadığı hakkında görüşlerini paylaşması </w:t>
      </w:r>
      <w:proofErr w:type="gramStart"/>
      <w:r w:rsidR="004B2452" w:rsidRPr="009F5C98">
        <w:rPr>
          <w:sz w:val="20"/>
          <w:szCs w:val="20"/>
        </w:rPr>
        <w:t>istenir</w:t>
      </w:r>
      <w:proofErr w:type="gramEnd"/>
      <w:r w:rsidR="004B2452" w:rsidRPr="009F5C98">
        <w:rPr>
          <w:sz w:val="20"/>
          <w:szCs w:val="20"/>
        </w:rPr>
        <w:t>.</w:t>
      </w:r>
    </w:p>
    <w:p w14:paraId="120712AC" w14:textId="77777777" w:rsidR="004B2452" w:rsidRPr="009F5C98" w:rsidRDefault="004B2452" w:rsidP="004B2452">
      <w:pPr>
        <w:spacing w:after="0" w:line="240" w:lineRule="auto"/>
        <w:jc w:val="both"/>
        <w:rPr>
          <w:sz w:val="20"/>
          <w:szCs w:val="20"/>
        </w:rPr>
      </w:pPr>
      <w:r w:rsidRPr="009F5C98">
        <w:rPr>
          <w:sz w:val="20"/>
          <w:szCs w:val="20"/>
        </w:rPr>
        <w:t>Şu sorularla devam edilir:</w:t>
      </w:r>
    </w:p>
    <w:p w14:paraId="34640828" w14:textId="77777777" w:rsidR="004B2452" w:rsidRPr="009F5C98" w:rsidRDefault="004B2452" w:rsidP="004B2452">
      <w:pPr>
        <w:spacing w:after="0" w:line="240" w:lineRule="auto"/>
        <w:jc w:val="both"/>
        <w:rPr>
          <w:sz w:val="20"/>
          <w:szCs w:val="20"/>
        </w:rPr>
      </w:pPr>
      <w:r w:rsidRPr="009F5C98">
        <w:rPr>
          <w:sz w:val="20"/>
          <w:szCs w:val="20"/>
        </w:rPr>
        <w:t>-Bu etkinlik sürecinde neler öğrendiniz?</w:t>
      </w:r>
    </w:p>
    <w:p w14:paraId="7C99BECB" w14:textId="77777777" w:rsidR="004B2452" w:rsidRPr="009F5C98" w:rsidRDefault="004B2452" w:rsidP="004B2452">
      <w:pPr>
        <w:spacing w:after="0" w:line="240" w:lineRule="auto"/>
        <w:jc w:val="both"/>
        <w:rPr>
          <w:sz w:val="20"/>
          <w:szCs w:val="20"/>
        </w:rPr>
      </w:pPr>
      <w:r w:rsidRPr="009F5C98">
        <w:rPr>
          <w:sz w:val="20"/>
          <w:szCs w:val="20"/>
        </w:rPr>
        <w:t>-Bu etkinlik sürecinde neler hissettiniz?</w:t>
      </w:r>
    </w:p>
    <w:p w14:paraId="313970E7" w14:textId="77777777" w:rsidR="004B2452" w:rsidRPr="009F5C98" w:rsidRDefault="004B2452" w:rsidP="004B2452">
      <w:pPr>
        <w:spacing w:after="0" w:line="240" w:lineRule="auto"/>
        <w:jc w:val="both"/>
        <w:rPr>
          <w:sz w:val="20"/>
          <w:szCs w:val="20"/>
        </w:rPr>
      </w:pPr>
      <w:r w:rsidRPr="009F5C98">
        <w:rPr>
          <w:sz w:val="20"/>
          <w:szCs w:val="20"/>
        </w:rPr>
        <w:t xml:space="preserve">-Bu etkinlikteki değerlendirme sonucuna göre kendinizde otokontrol </w:t>
      </w:r>
      <w:r w:rsidR="00A87F78">
        <w:rPr>
          <w:sz w:val="20"/>
          <w:szCs w:val="20"/>
        </w:rPr>
        <w:t xml:space="preserve">beceriniz </w:t>
      </w:r>
      <w:r w:rsidRPr="009F5C98">
        <w:rPr>
          <w:sz w:val="20"/>
          <w:szCs w:val="20"/>
        </w:rPr>
        <w:t>ile ilgili değiştirmek ya da geliştirmek istediğiniz bir özelliğinizi fark ettiniz mi?</w:t>
      </w:r>
    </w:p>
    <w:p w14:paraId="03AD0AD7" w14:textId="77777777" w:rsidR="004B2452" w:rsidRPr="009F5C98" w:rsidRDefault="004B2452" w:rsidP="004B2452">
      <w:pPr>
        <w:spacing w:after="0" w:line="240" w:lineRule="auto"/>
        <w:jc w:val="both"/>
        <w:rPr>
          <w:sz w:val="20"/>
          <w:szCs w:val="20"/>
        </w:rPr>
      </w:pPr>
      <w:r w:rsidRPr="009F5C98">
        <w:rPr>
          <w:sz w:val="20"/>
          <w:szCs w:val="20"/>
        </w:rPr>
        <w:t>Gönüllü öğrencilerden cevaplar alınır.</w:t>
      </w:r>
    </w:p>
    <w:p w14:paraId="20858112" w14:textId="77777777" w:rsidR="004B2452" w:rsidRPr="009F5C98" w:rsidRDefault="004B2452" w:rsidP="004B2452">
      <w:pPr>
        <w:spacing w:after="0" w:line="240" w:lineRule="auto"/>
        <w:jc w:val="both"/>
        <w:rPr>
          <w:sz w:val="20"/>
          <w:szCs w:val="20"/>
        </w:rPr>
      </w:pPr>
    </w:p>
    <w:p w14:paraId="3CB55466" w14:textId="77777777" w:rsidR="004B2452" w:rsidRPr="009F5C98" w:rsidRDefault="007C5D76" w:rsidP="004B2452">
      <w:pPr>
        <w:spacing w:after="0" w:line="240" w:lineRule="auto"/>
        <w:jc w:val="both"/>
        <w:rPr>
          <w:sz w:val="20"/>
          <w:szCs w:val="20"/>
        </w:rPr>
      </w:pPr>
      <w:r>
        <w:rPr>
          <w:sz w:val="20"/>
          <w:szCs w:val="20"/>
        </w:rPr>
        <w:t>-</w:t>
      </w:r>
      <w:r w:rsidR="004B2452" w:rsidRPr="009F5C98">
        <w:rPr>
          <w:sz w:val="20"/>
          <w:szCs w:val="20"/>
        </w:rPr>
        <w:t>Şu açıklamayla etkinlik sonlandırılır:</w:t>
      </w:r>
    </w:p>
    <w:p w14:paraId="1373A420" w14:textId="77777777" w:rsidR="004B2452" w:rsidRDefault="004B2452" w:rsidP="004B2452">
      <w:pPr>
        <w:spacing w:after="0" w:line="240" w:lineRule="auto"/>
        <w:jc w:val="both"/>
        <w:rPr>
          <w:sz w:val="20"/>
          <w:szCs w:val="20"/>
        </w:rPr>
      </w:pPr>
      <w:r w:rsidRPr="009F5C98">
        <w:rPr>
          <w:sz w:val="20"/>
          <w:szCs w:val="20"/>
        </w:rPr>
        <w:t>“</w:t>
      </w:r>
      <w:proofErr w:type="gramStart"/>
      <w:r w:rsidRPr="009F5C98">
        <w:rPr>
          <w:sz w:val="20"/>
          <w:szCs w:val="20"/>
        </w:rPr>
        <w:t>Evet</w:t>
      </w:r>
      <w:proofErr w:type="gramEnd"/>
      <w:r w:rsidRPr="009F5C98">
        <w:rPr>
          <w:sz w:val="20"/>
          <w:szCs w:val="20"/>
        </w:rPr>
        <w:t xml:space="preserve"> sevgili öğrenciler bugün sizlerle otokontrol hakkında konuştuk ve bir oyun oynadık. Otokontrol hayatımızın her alanına etki eden </w:t>
      </w:r>
      <w:r w:rsidR="009F5C98" w:rsidRPr="009F5C98">
        <w:rPr>
          <w:sz w:val="20"/>
          <w:szCs w:val="20"/>
        </w:rPr>
        <w:t xml:space="preserve">bir beceri. Bu beceri sürekli uygulama ve rutin dediğimiz her gün belirli davranışları belirli zaman diliminde yaparak geliştirilebilir. Oynadığımız oyun sonucunda kendinizin otokontrol(öz denetim) becerilerini kısaca değerlendirdiniz. İyi yapamadığınızı fark ettiklerinizle ilgili gayret göstermeye karar verebilirsiniz.” </w:t>
      </w:r>
    </w:p>
    <w:p w14:paraId="566C15A6" w14:textId="77777777" w:rsidR="00A87F78" w:rsidRPr="009F5C98" w:rsidRDefault="00A87F78" w:rsidP="004B2452">
      <w:pPr>
        <w:spacing w:after="0" w:line="240" w:lineRule="auto"/>
        <w:jc w:val="both"/>
        <w:rPr>
          <w:sz w:val="20"/>
          <w:szCs w:val="20"/>
        </w:rPr>
      </w:pPr>
    </w:p>
    <w:p w14:paraId="0B8759B9" w14:textId="77777777" w:rsidR="009F5C98" w:rsidRPr="009F5C98" w:rsidRDefault="00A87F78" w:rsidP="00A87F78">
      <w:pPr>
        <w:spacing w:after="0" w:line="240" w:lineRule="auto"/>
        <w:jc w:val="both"/>
        <w:rPr>
          <w:sz w:val="20"/>
          <w:szCs w:val="20"/>
        </w:rPr>
      </w:pPr>
      <w:r w:rsidRPr="00A87F78">
        <w:rPr>
          <w:b/>
          <w:sz w:val="20"/>
          <w:szCs w:val="20"/>
          <w:u w:val="single"/>
        </w:rPr>
        <w:t>NOT:</w:t>
      </w:r>
      <w:r>
        <w:rPr>
          <w:sz w:val="20"/>
          <w:szCs w:val="20"/>
        </w:rPr>
        <w:t xml:space="preserve"> 1-Özel Eğitim ihtiyacı olan öğrenciler için kavramları sadeleştirerek, hayatından örnekler vererek ve onlara biraz daha zaman tanıyarak onları etkinliğe </w:t>
      </w:r>
      <w:r w:rsidR="00BE0D5F">
        <w:rPr>
          <w:sz w:val="20"/>
          <w:szCs w:val="20"/>
        </w:rPr>
        <w:t>dâhil</w:t>
      </w:r>
      <w:r>
        <w:rPr>
          <w:sz w:val="20"/>
          <w:szCs w:val="20"/>
        </w:rPr>
        <w:t xml:space="preserve"> edebilirsiniz. Dikkat Eksikliği olan öğrencilerin dikkat ile ilgili sorulara düşük puan vereceği gözden kaçmamalıdır.</w:t>
      </w:r>
    </w:p>
    <w:p w14:paraId="6289CE92" w14:textId="77777777" w:rsidR="0083736D" w:rsidRDefault="00A87F78" w:rsidP="00A87F78">
      <w:pPr>
        <w:spacing w:after="0" w:line="240" w:lineRule="auto"/>
        <w:jc w:val="both"/>
        <w:rPr>
          <w:sz w:val="20"/>
          <w:szCs w:val="20"/>
        </w:rPr>
      </w:pPr>
      <w:r>
        <w:rPr>
          <w:sz w:val="20"/>
          <w:szCs w:val="20"/>
        </w:rPr>
        <w:t>2-</w:t>
      </w:r>
      <w:r w:rsidR="00BE0D5F">
        <w:rPr>
          <w:sz w:val="20"/>
          <w:szCs w:val="20"/>
        </w:rPr>
        <w:t xml:space="preserve">Öğrencilerinizin otokontrol ile ilgili becerilerini geliştirmelerine yardımcı olmak için rutinler oluşturmasına yardımcı olabilir, ihtiyaca yönelik takip çizelgeleri oluşturarak takibini yapabilirsiniz. </w:t>
      </w:r>
    </w:p>
    <w:p w14:paraId="5BC69200" w14:textId="77777777" w:rsidR="00A87F78" w:rsidRDefault="00A87F78" w:rsidP="00A87F78">
      <w:pPr>
        <w:spacing w:after="0" w:line="240" w:lineRule="auto"/>
        <w:jc w:val="both"/>
        <w:rPr>
          <w:sz w:val="20"/>
          <w:szCs w:val="20"/>
        </w:rPr>
      </w:pPr>
      <w:r>
        <w:rPr>
          <w:sz w:val="20"/>
          <w:szCs w:val="20"/>
        </w:rPr>
        <w:t>3-</w:t>
      </w:r>
      <w:r w:rsidR="00BE0D5F" w:rsidRPr="009F5C98">
        <w:rPr>
          <w:sz w:val="20"/>
          <w:szCs w:val="20"/>
        </w:rPr>
        <w:t>Okulunuzda psikolojik danışman varsa konuyla ilgili yönlendirme yapabilir, yoksa RAM veya yakın okullardaki rehber öğretmen/psikolojik danışman</w:t>
      </w:r>
      <w:r w:rsidR="00BE0D5F">
        <w:rPr>
          <w:sz w:val="20"/>
          <w:szCs w:val="20"/>
        </w:rPr>
        <w:t>lardan yardım isteyebilirsiniz.</w:t>
      </w:r>
    </w:p>
    <w:p w14:paraId="6BDBF778" w14:textId="77777777" w:rsidR="00A87F78" w:rsidRDefault="00A87F78" w:rsidP="007C2187">
      <w:pPr>
        <w:jc w:val="both"/>
        <w:rPr>
          <w:sz w:val="20"/>
          <w:szCs w:val="20"/>
        </w:rPr>
      </w:pPr>
    </w:p>
    <w:p w14:paraId="70B19EE4" w14:textId="77777777" w:rsidR="00A87F78" w:rsidRDefault="00A87F78" w:rsidP="007C2187">
      <w:pPr>
        <w:jc w:val="both"/>
        <w:rPr>
          <w:sz w:val="20"/>
          <w:szCs w:val="20"/>
        </w:rPr>
      </w:pPr>
    </w:p>
    <w:p w14:paraId="69298B09" w14:textId="77777777" w:rsidR="007C5D76" w:rsidRPr="007C5D76" w:rsidRDefault="007C5D76" w:rsidP="007C5D76">
      <w:pPr>
        <w:jc w:val="center"/>
        <w:rPr>
          <w:b/>
        </w:rPr>
      </w:pPr>
      <w:r w:rsidRPr="007C5D76">
        <w:rPr>
          <w:b/>
        </w:rPr>
        <w:t>BİLGİ NOTU 1</w:t>
      </w:r>
    </w:p>
    <w:p w14:paraId="79C7BBFF" w14:textId="77777777" w:rsidR="007C5D76" w:rsidRDefault="007C5D76" w:rsidP="007C5D76">
      <w:pPr>
        <w:jc w:val="both"/>
      </w:pPr>
      <w:r w:rsidRPr="007C5D76">
        <w:rPr>
          <w:b/>
        </w:rPr>
        <w:t>Otokontrol-Öz Denetim Nedir?</w:t>
      </w:r>
      <w:r w:rsidRPr="007C5D76">
        <w:t xml:space="preserve"> Otokontrol kişinin kendi kendini yönetebilmesi; duygu, düşünce, davranış ve dürtülerini dışarıdan bir yönlendirme olmadan düzenleyebilmesi kontrol edebilmesi anlamına gelmektedir. </w:t>
      </w:r>
      <w:r w:rsidR="009D0FC0">
        <w:t>(1)</w:t>
      </w:r>
    </w:p>
    <w:p w14:paraId="7E841CC5" w14:textId="77777777" w:rsidR="009D0FC0" w:rsidRPr="00874FCD" w:rsidRDefault="009D0FC0" w:rsidP="009D0FC0">
      <w:pPr>
        <w:shd w:val="clear" w:color="auto" w:fill="FFFFFF"/>
        <w:spacing w:after="0" w:line="240" w:lineRule="auto"/>
        <w:rPr>
          <w:rFonts w:eastAsia="Times New Roman" w:cstheme="minorHAnsi"/>
        </w:rPr>
      </w:pPr>
      <w:r w:rsidRPr="00874FCD">
        <w:rPr>
          <w:rFonts w:eastAsia="Times New Roman" w:cstheme="minorHAnsi"/>
        </w:rPr>
        <w:t>Otokontrol geliştirmede etkili olabilecek ortak faktörleri şu şekilde sıralayabiliriz.</w:t>
      </w:r>
    </w:p>
    <w:p w14:paraId="2D50AA6D" w14:textId="77777777" w:rsidR="009D0FC0" w:rsidRPr="00874FCD" w:rsidRDefault="009D0FC0" w:rsidP="009D0FC0">
      <w:pPr>
        <w:shd w:val="clear" w:color="auto" w:fill="FFFFFF"/>
        <w:spacing w:after="0" w:line="240" w:lineRule="auto"/>
        <w:rPr>
          <w:rFonts w:eastAsia="Times New Roman" w:cstheme="minorHAnsi"/>
        </w:rPr>
      </w:pPr>
      <w:r w:rsidRPr="00874FCD">
        <w:rPr>
          <w:rFonts w:eastAsia="Times New Roman" w:cstheme="minorHAnsi"/>
        </w:rPr>
        <w:t>•Ebeveyn</w:t>
      </w:r>
      <w:r>
        <w:rPr>
          <w:rFonts w:eastAsia="Times New Roman" w:cstheme="minorHAnsi"/>
        </w:rPr>
        <w:t xml:space="preserve"> </w:t>
      </w:r>
      <w:r w:rsidRPr="00874FCD">
        <w:rPr>
          <w:rFonts w:eastAsia="Times New Roman" w:cstheme="minorHAnsi"/>
        </w:rPr>
        <w:t>desteği (Anne-baba tutumları, yakın ve sıcak ilgi,</w:t>
      </w:r>
      <w:r>
        <w:rPr>
          <w:rFonts w:eastAsia="Times New Roman" w:cstheme="minorHAnsi"/>
        </w:rPr>
        <w:t xml:space="preserve"> </w:t>
      </w:r>
      <w:r w:rsidRPr="00874FCD">
        <w:rPr>
          <w:rFonts w:eastAsia="Times New Roman" w:cstheme="minorHAnsi"/>
        </w:rPr>
        <w:t>aile ortamı vb.)</w:t>
      </w:r>
    </w:p>
    <w:p w14:paraId="0AA6F0FE" w14:textId="77777777" w:rsidR="009D0FC0" w:rsidRPr="00874FCD" w:rsidRDefault="009D0FC0" w:rsidP="009D0FC0">
      <w:pPr>
        <w:shd w:val="clear" w:color="auto" w:fill="FFFFFF"/>
        <w:spacing w:after="0" w:line="240" w:lineRule="auto"/>
        <w:rPr>
          <w:rFonts w:eastAsia="Times New Roman" w:cstheme="minorHAnsi"/>
        </w:rPr>
      </w:pPr>
      <w:r w:rsidRPr="00874FCD">
        <w:rPr>
          <w:rFonts w:eastAsia="Times New Roman" w:cstheme="minorHAnsi"/>
        </w:rPr>
        <w:t>•Kişilik Özellikleri</w:t>
      </w:r>
    </w:p>
    <w:p w14:paraId="4177E823" w14:textId="77777777" w:rsidR="009D0FC0" w:rsidRPr="00874FCD" w:rsidRDefault="009D0FC0" w:rsidP="009D0FC0">
      <w:pPr>
        <w:shd w:val="clear" w:color="auto" w:fill="FFFFFF"/>
        <w:spacing w:after="0" w:line="240" w:lineRule="auto"/>
        <w:rPr>
          <w:rFonts w:eastAsia="Times New Roman" w:cstheme="minorHAnsi"/>
        </w:rPr>
      </w:pPr>
      <w:r w:rsidRPr="00874FCD">
        <w:rPr>
          <w:rFonts w:eastAsia="Times New Roman" w:cstheme="minorHAnsi"/>
        </w:rPr>
        <w:t>•</w:t>
      </w:r>
      <w:proofErr w:type="spellStart"/>
      <w:r w:rsidRPr="00874FCD">
        <w:rPr>
          <w:rFonts w:eastAsia="Times New Roman" w:cstheme="minorHAnsi"/>
        </w:rPr>
        <w:t>Dürtüselliğin</w:t>
      </w:r>
      <w:proofErr w:type="spellEnd"/>
      <w:r w:rsidRPr="00874FCD">
        <w:rPr>
          <w:rFonts w:eastAsia="Times New Roman" w:cstheme="minorHAnsi"/>
        </w:rPr>
        <w:t xml:space="preserve"> kontrolü</w:t>
      </w:r>
    </w:p>
    <w:p w14:paraId="30115278" w14:textId="77777777" w:rsidR="009D0FC0" w:rsidRDefault="009D0FC0" w:rsidP="009D0FC0">
      <w:pPr>
        <w:shd w:val="clear" w:color="auto" w:fill="FFFFFF"/>
        <w:spacing w:after="0" w:line="240" w:lineRule="auto"/>
        <w:rPr>
          <w:rFonts w:eastAsia="Times New Roman" w:cstheme="minorHAnsi"/>
        </w:rPr>
      </w:pPr>
      <w:r w:rsidRPr="00874FCD">
        <w:rPr>
          <w:rFonts w:eastAsia="Times New Roman" w:cstheme="minorHAnsi"/>
        </w:rPr>
        <w:t>•Destekleyici Çevre</w:t>
      </w:r>
      <w:r>
        <w:rPr>
          <w:rFonts w:eastAsia="Times New Roman" w:cstheme="minorHAnsi"/>
        </w:rPr>
        <w:t xml:space="preserve"> </w:t>
      </w:r>
    </w:p>
    <w:p w14:paraId="23959193" w14:textId="77777777" w:rsidR="009D0FC0" w:rsidRPr="009D0FC0" w:rsidRDefault="009D0FC0" w:rsidP="009D0FC0">
      <w:pPr>
        <w:shd w:val="clear" w:color="auto" w:fill="FFFFFF"/>
        <w:spacing w:after="0" w:line="240" w:lineRule="auto"/>
        <w:rPr>
          <w:rFonts w:eastAsia="Times New Roman" w:cstheme="minorHAnsi"/>
        </w:rPr>
      </w:pPr>
    </w:p>
    <w:p w14:paraId="3BFE6EEC" w14:textId="77777777" w:rsidR="007C5D76" w:rsidRPr="00874FCD" w:rsidRDefault="007C5D76" w:rsidP="007C5D76">
      <w:pPr>
        <w:shd w:val="clear" w:color="auto" w:fill="FFFFFF"/>
        <w:spacing w:after="0" w:line="240" w:lineRule="auto"/>
        <w:jc w:val="both"/>
        <w:rPr>
          <w:rFonts w:eastAsia="Times New Roman" w:cstheme="minorHAnsi"/>
          <w:b/>
        </w:rPr>
      </w:pPr>
      <w:r w:rsidRPr="00874FCD">
        <w:rPr>
          <w:rFonts w:eastAsia="Times New Roman" w:cstheme="minorHAnsi"/>
          <w:b/>
        </w:rPr>
        <w:t>Otokontrolü Yüksek ve Düşük Bireyler:</w:t>
      </w:r>
    </w:p>
    <w:p w14:paraId="2AF22841" w14:textId="77777777" w:rsidR="007C5D76" w:rsidRPr="00874FCD" w:rsidRDefault="007C5D76" w:rsidP="007C5D76">
      <w:pPr>
        <w:shd w:val="clear" w:color="auto" w:fill="FFFFFF"/>
        <w:spacing w:after="0" w:line="240" w:lineRule="auto"/>
        <w:jc w:val="both"/>
        <w:rPr>
          <w:rFonts w:eastAsia="Times New Roman" w:cstheme="minorHAnsi"/>
        </w:rPr>
      </w:pPr>
      <w:r w:rsidRPr="00874FCD">
        <w:rPr>
          <w:rFonts w:eastAsia="Times New Roman" w:cstheme="minorHAnsi"/>
        </w:rPr>
        <w:t xml:space="preserve">Otokontrolü yüksek bireyler, içsel ve dışsal etkenleri daha çok kontrol edebilen bireylerdir. Bu kişiler kendi kurallarını belirleyerek herhangi bir uyarıya gerek kalmadan harekete geçebilirler. Görev ve sorumluluklarının bilincinde olup bunları zamanında yerine getirebilirler. Duygu durumunu düzenlemesi ve yönlendirmesine sahiptirler. Yaptıkları herhangi bir davranışın sonucunu rahatlıkla kabul edebilirler. Otokontrolün yüksekliği sonucunda bu kişilerin akademik açıdan daha başarılı oldukları, </w:t>
      </w:r>
      <w:r>
        <w:rPr>
          <w:rFonts w:eastAsia="Times New Roman" w:cstheme="minorHAnsi"/>
        </w:rPr>
        <w:t>bağımlılık</w:t>
      </w:r>
      <w:r w:rsidRPr="00874FCD">
        <w:rPr>
          <w:rFonts w:eastAsia="Times New Roman" w:cstheme="minorHAnsi"/>
        </w:rPr>
        <w:t xml:space="preserve"> risklerinin daha az olduğu, duygusal ve sosyal ilişkilerinde daha başarılı oldukları gözlemlenmiştir.</w:t>
      </w:r>
    </w:p>
    <w:p w14:paraId="26FF1B42" w14:textId="77777777" w:rsidR="007C5D76" w:rsidRDefault="007C5D76" w:rsidP="007C5D76">
      <w:pPr>
        <w:jc w:val="both"/>
        <w:rPr>
          <w:rFonts w:eastAsia="Times New Roman" w:cstheme="minorHAnsi"/>
        </w:rPr>
      </w:pPr>
      <w:r w:rsidRPr="00874FCD">
        <w:rPr>
          <w:rFonts w:eastAsia="Times New Roman" w:cstheme="minorHAnsi"/>
        </w:rPr>
        <w:t xml:space="preserve">Otokontrol becerisi düşük insanlar ise içsel ve dışsal etkenlerin etkisinde çok fazla kalırlar. Görev ve sorumluluk kavramları neredeyse yoktur. Davranışlarının sonucunu, anlık hazza odaklandıklarından, çoğunlukla tahmin edemezler. Bu kişiler akademik açıdan başarısı düşük, </w:t>
      </w:r>
      <w:r>
        <w:rPr>
          <w:rFonts w:eastAsia="Times New Roman" w:cstheme="minorHAnsi"/>
        </w:rPr>
        <w:t xml:space="preserve">bağımlılık </w:t>
      </w:r>
      <w:r w:rsidRPr="00874FCD">
        <w:rPr>
          <w:rFonts w:eastAsia="Times New Roman" w:cstheme="minorHAnsi"/>
        </w:rPr>
        <w:t>riski yüksek, görev ve sorumluluk bilincini tam olarak geliştirememiş, duygusal ve sosyal ilişkilerinde sorun yaşayan kişilerdir.</w:t>
      </w:r>
      <w:r w:rsidR="0016414C">
        <w:rPr>
          <w:rFonts w:eastAsia="Times New Roman" w:cstheme="minorHAnsi"/>
        </w:rPr>
        <w:t xml:space="preserve"> (2)</w:t>
      </w:r>
    </w:p>
    <w:p w14:paraId="23C57E0F" w14:textId="77777777" w:rsidR="009D0FC0" w:rsidRPr="009D0FC0"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b/>
          <w:sz w:val="22"/>
          <w:szCs w:val="22"/>
        </w:rPr>
      </w:pPr>
      <w:r w:rsidRPr="009D0FC0">
        <w:rPr>
          <w:rFonts w:asciiTheme="minorHAnsi" w:hAnsiTheme="minorHAnsi" w:cstheme="minorHAnsi"/>
          <w:b/>
          <w:sz w:val="22"/>
          <w:szCs w:val="22"/>
        </w:rPr>
        <w:t>Otokontrolün bileşenleri şunları içerebilir:</w:t>
      </w:r>
    </w:p>
    <w:p w14:paraId="6A81B913" w14:textId="77777777" w:rsidR="009D0FC0" w:rsidRPr="00640DFE"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roofErr w:type="spellStart"/>
      <w:r w:rsidRPr="009D0FC0">
        <w:rPr>
          <w:rFonts w:asciiTheme="minorHAnsi" w:hAnsiTheme="minorHAnsi" w:cstheme="minorHAnsi"/>
          <w:b/>
          <w:sz w:val="22"/>
          <w:szCs w:val="22"/>
          <w:u w:val="single"/>
        </w:rPr>
        <w:t>Dürtüsel</w:t>
      </w:r>
      <w:proofErr w:type="spellEnd"/>
      <w:r w:rsidRPr="009D0FC0">
        <w:rPr>
          <w:rFonts w:asciiTheme="minorHAnsi" w:hAnsiTheme="minorHAnsi" w:cstheme="minorHAnsi"/>
          <w:b/>
          <w:sz w:val="22"/>
          <w:szCs w:val="22"/>
          <w:u w:val="single"/>
        </w:rPr>
        <w:t xml:space="preserve"> Tepkilerin Yönetimi</w:t>
      </w:r>
      <w:r w:rsidRPr="00640DFE">
        <w:rPr>
          <w:rFonts w:asciiTheme="minorHAnsi" w:hAnsiTheme="minorHAnsi" w:cstheme="minorHAnsi"/>
          <w:sz w:val="22"/>
          <w:szCs w:val="22"/>
        </w:rPr>
        <w:t>: Anlık istek ve dürtülerin kontrol altına alınması, örneğin yemeği aşırı yemek veya sinirlenince bağırmak gibi dürtülerin ü</w:t>
      </w:r>
      <w:r w:rsidR="0016414C">
        <w:rPr>
          <w:rFonts w:asciiTheme="minorHAnsi" w:hAnsiTheme="minorHAnsi" w:cstheme="minorHAnsi"/>
          <w:sz w:val="22"/>
          <w:szCs w:val="22"/>
        </w:rPr>
        <w:t>stesinden</w:t>
      </w:r>
      <w:r w:rsidRPr="00640DFE">
        <w:rPr>
          <w:rFonts w:asciiTheme="minorHAnsi" w:hAnsiTheme="minorHAnsi" w:cstheme="minorHAnsi"/>
          <w:sz w:val="22"/>
          <w:szCs w:val="22"/>
        </w:rPr>
        <w:t xml:space="preserve"> gelme becerisi.</w:t>
      </w:r>
    </w:p>
    <w:p w14:paraId="0DA5ED84" w14:textId="77777777" w:rsidR="009D0FC0" w:rsidRPr="00640DFE"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31958BBD" w14:textId="77777777" w:rsidR="009D0FC0" w:rsidRPr="00640DFE"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9D0FC0">
        <w:rPr>
          <w:rFonts w:asciiTheme="minorHAnsi" w:hAnsiTheme="minorHAnsi" w:cstheme="minorHAnsi"/>
          <w:b/>
          <w:sz w:val="22"/>
          <w:szCs w:val="22"/>
          <w:u w:val="single"/>
        </w:rPr>
        <w:t>Duygusal Düzenleme</w:t>
      </w:r>
      <w:r w:rsidRPr="009D0FC0">
        <w:rPr>
          <w:rFonts w:asciiTheme="minorHAnsi" w:hAnsiTheme="minorHAnsi" w:cstheme="minorHAnsi"/>
          <w:b/>
          <w:sz w:val="22"/>
          <w:szCs w:val="22"/>
        </w:rPr>
        <w:t>:</w:t>
      </w:r>
      <w:r w:rsidRPr="00640DFE">
        <w:rPr>
          <w:rFonts w:asciiTheme="minorHAnsi" w:hAnsiTheme="minorHAnsi" w:cstheme="minorHAnsi"/>
          <w:sz w:val="22"/>
          <w:szCs w:val="22"/>
        </w:rPr>
        <w:t xml:space="preserve"> Kişinin kendi duygusal tepkilerini tanıyabilmesi ve bunları uygun şekilde ifade edebilmesi.</w:t>
      </w:r>
    </w:p>
    <w:p w14:paraId="511EA0A2" w14:textId="77777777" w:rsidR="009D0FC0" w:rsidRPr="00640DFE"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1F0551ED" w14:textId="77777777" w:rsidR="009D0FC0" w:rsidRPr="00640DFE"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9D0FC0">
        <w:rPr>
          <w:rFonts w:asciiTheme="minorHAnsi" w:hAnsiTheme="minorHAnsi" w:cstheme="minorHAnsi"/>
          <w:b/>
          <w:sz w:val="22"/>
          <w:szCs w:val="22"/>
          <w:u w:val="single"/>
        </w:rPr>
        <w:t>Odaklanma ve Dikkat</w:t>
      </w:r>
      <w:r w:rsidRPr="009D0FC0">
        <w:rPr>
          <w:rFonts w:asciiTheme="minorHAnsi" w:hAnsiTheme="minorHAnsi" w:cstheme="minorHAnsi"/>
          <w:b/>
          <w:sz w:val="22"/>
          <w:szCs w:val="22"/>
        </w:rPr>
        <w:t>:</w:t>
      </w:r>
      <w:r w:rsidRPr="00640DFE">
        <w:rPr>
          <w:rFonts w:asciiTheme="minorHAnsi" w:hAnsiTheme="minorHAnsi" w:cstheme="minorHAnsi"/>
          <w:sz w:val="22"/>
          <w:szCs w:val="22"/>
        </w:rPr>
        <w:t xml:space="preserve"> Dikkati uzun süre aynı konu üzerinde tutabilme ve dikkat dağıtıcı unsurlardan kaçınma yeteneği.</w:t>
      </w:r>
    </w:p>
    <w:p w14:paraId="2A24BA3B" w14:textId="77777777" w:rsidR="009D0FC0" w:rsidRPr="00640DFE"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5E0927B3" w14:textId="77777777" w:rsidR="009D0FC0" w:rsidRPr="00640DFE" w:rsidRDefault="009D0FC0" w:rsidP="009D0FC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9D0FC0">
        <w:rPr>
          <w:rFonts w:asciiTheme="minorHAnsi" w:hAnsiTheme="minorHAnsi" w:cstheme="minorHAnsi"/>
          <w:b/>
          <w:sz w:val="22"/>
          <w:szCs w:val="22"/>
          <w:u w:val="single"/>
        </w:rPr>
        <w:t xml:space="preserve">Planlama ve </w:t>
      </w:r>
      <w:proofErr w:type="spellStart"/>
      <w:r w:rsidRPr="009D0FC0">
        <w:rPr>
          <w:rFonts w:asciiTheme="minorHAnsi" w:hAnsiTheme="minorHAnsi" w:cstheme="minorHAnsi"/>
          <w:b/>
          <w:sz w:val="22"/>
          <w:szCs w:val="22"/>
          <w:u w:val="single"/>
        </w:rPr>
        <w:t>Önceliklendirme</w:t>
      </w:r>
      <w:proofErr w:type="spellEnd"/>
      <w:r w:rsidRPr="009D0FC0">
        <w:rPr>
          <w:rFonts w:asciiTheme="minorHAnsi" w:hAnsiTheme="minorHAnsi" w:cstheme="minorHAnsi"/>
          <w:b/>
          <w:sz w:val="22"/>
          <w:szCs w:val="22"/>
        </w:rPr>
        <w:t>:</w:t>
      </w:r>
      <w:r w:rsidRPr="00640DFE">
        <w:rPr>
          <w:rFonts w:asciiTheme="minorHAnsi" w:hAnsiTheme="minorHAnsi" w:cstheme="minorHAnsi"/>
          <w:sz w:val="22"/>
          <w:szCs w:val="22"/>
        </w:rPr>
        <w:t xml:space="preserve"> Uzun vadeli hedeflere odaklanabilme ve kısa vadeli cazip seçenekler yerine bu hedeflere yönelik adımlar atabilme.</w:t>
      </w:r>
      <w:r w:rsidR="0016414C">
        <w:rPr>
          <w:rFonts w:asciiTheme="minorHAnsi" w:hAnsiTheme="minorHAnsi" w:cstheme="minorHAnsi"/>
          <w:sz w:val="22"/>
          <w:szCs w:val="22"/>
        </w:rPr>
        <w:t>(3)</w:t>
      </w:r>
    </w:p>
    <w:p w14:paraId="2044D5B2" w14:textId="77777777" w:rsidR="009D0FC0" w:rsidRDefault="009D0FC0" w:rsidP="009D0FC0">
      <w:pPr>
        <w:spacing w:after="0" w:line="240" w:lineRule="auto"/>
        <w:jc w:val="both"/>
      </w:pPr>
    </w:p>
    <w:p w14:paraId="0BC6D513" w14:textId="77777777" w:rsidR="009D0FC0" w:rsidRPr="00E043D8" w:rsidRDefault="009D0FC0" w:rsidP="009D0FC0">
      <w:pPr>
        <w:shd w:val="clear" w:color="auto" w:fill="FFFFFF"/>
        <w:spacing w:after="0" w:line="240" w:lineRule="auto"/>
        <w:jc w:val="both"/>
        <w:outlineLvl w:val="2"/>
        <w:rPr>
          <w:rFonts w:eastAsia="Times New Roman" w:cstheme="minorHAnsi"/>
        </w:rPr>
      </w:pPr>
      <w:r w:rsidRPr="00640DFE">
        <w:rPr>
          <w:rFonts w:eastAsia="Times New Roman" w:cstheme="minorHAnsi"/>
          <w:b/>
          <w:bCs/>
        </w:rPr>
        <w:t>Çocuklarda Otokontrolün Önemi</w:t>
      </w:r>
    </w:p>
    <w:p w14:paraId="65E8F159" w14:textId="77777777" w:rsidR="009D0FC0" w:rsidRPr="00E043D8" w:rsidRDefault="009D0FC0" w:rsidP="009D0FC0">
      <w:pPr>
        <w:shd w:val="clear" w:color="auto" w:fill="FFFFFF"/>
        <w:spacing w:after="0" w:line="240" w:lineRule="auto"/>
        <w:jc w:val="both"/>
        <w:rPr>
          <w:rFonts w:eastAsia="Times New Roman" w:cstheme="minorHAnsi"/>
        </w:rPr>
      </w:pPr>
      <w:r w:rsidRPr="00E043D8">
        <w:rPr>
          <w:rFonts w:eastAsia="Times New Roman" w:cstheme="minorHAnsi"/>
        </w:rPr>
        <w:t>Otokontrol becerisi, çocukların hem bireysel hem de sosyal yaşamlarında daha bilinçli ve dengeli bireyler olmalarını sağlar. Bu beceriye sahip çocuklar:</w:t>
      </w:r>
    </w:p>
    <w:p w14:paraId="347FCD0F" w14:textId="77777777" w:rsidR="009D0FC0" w:rsidRPr="00E043D8" w:rsidRDefault="009D0FC0" w:rsidP="009D0FC0">
      <w:pPr>
        <w:numPr>
          <w:ilvl w:val="0"/>
          <w:numId w:val="2"/>
        </w:numPr>
        <w:shd w:val="clear" w:color="auto" w:fill="FFFFFF"/>
        <w:spacing w:after="0" w:line="240" w:lineRule="auto"/>
        <w:jc w:val="both"/>
        <w:rPr>
          <w:rFonts w:eastAsia="Times New Roman" w:cstheme="minorHAnsi"/>
        </w:rPr>
      </w:pPr>
      <w:r w:rsidRPr="00E043D8">
        <w:rPr>
          <w:rFonts w:eastAsia="Times New Roman" w:cstheme="minorHAnsi"/>
        </w:rPr>
        <w:t>Duygularını daha sağlıklı yönetir.</w:t>
      </w:r>
    </w:p>
    <w:p w14:paraId="25EA773E" w14:textId="77777777" w:rsidR="009D0FC0" w:rsidRPr="00E043D8" w:rsidRDefault="009D0FC0" w:rsidP="009D0FC0">
      <w:pPr>
        <w:numPr>
          <w:ilvl w:val="0"/>
          <w:numId w:val="2"/>
        </w:numPr>
        <w:shd w:val="clear" w:color="auto" w:fill="FFFFFF"/>
        <w:spacing w:after="0" w:line="240" w:lineRule="auto"/>
        <w:jc w:val="both"/>
        <w:rPr>
          <w:rFonts w:eastAsia="Times New Roman" w:cstheme="minorHAnsi"/>
        </w:rPr>
      </w:pPr>
      <w:r w:rsidRPr="00E043D8">
        <w:rPr>
          <w:rFonts w:eastAsia="Times New Roman" w:cstheme="minorHAnsi"/>
        </w:rPr>
        <w:t>Kurallara uyum sağlamakta zorlanmaz.</w:t>
      </w:r>
    </w:p>
    <w:p w14:paraId="2EED413E" w14:textId="77777777" w:rsidR="009D0FC0" w:rsidRPr="00E043D8" w:rsidRDefault="009D0FC0" w:rsidP="009D0FC0">
      <w:pPr>
        <w:numPr>
          <w:ilvl w:val="0"/>
          <w:numId w:val="2"/>
        </w:numPr>
        <w:shd w:val="clear" w:color="auto" w:fill="FFFFFF"/>
        <w:spacing w:after="0" w:line="240" w:lineRule="auto"/>
        <w:jc w:val="both"/>
        <w:rPr>
          <w:rFonts w:eastAsia="Times New Roman" w:cstheme="minorHAnsi"/>
        </w:rPr>
      </w:pPr>
      <w:r w:rsidRPr="00E043D8">
        <w:rPr>
          <w:rFonts w:eastAsia="Times New Roman" w:cstheme="minorHAnsi"/>
        </w:rPr>
        <w:t>Sorunları çözme konusunda daha bilinçlidir.</w:t>
      </w:r>
    </w:p>
    <w:p w14:paraId="5EECB872" w14:textId="77777777" w:rsidR="009D0FC0" w:rsidRPr="00E043D8" w:rsidRDefault="009D0FC0" w:rsidP="009D0FC0">
      <w:pPr>
        <w:numPr>
          <w:ilvl w:val="0"/>
          <w:numId w:val="2"/>
        </w:numPr>
        <w:shd w:val="clear" w:color="auto" w:fill="FFFFFF"/>
        <w:spacing w:after="0" w:line="240" w:lineRule="auto"/>
        <w:jc w:val="both"/>
        <w:rPr>
          <w:rFonts w:eastAsia="Times New Roman" w:cstheme="minorHAnsi"/>
        </w:rPr>
      </w:pPr>
      <w:r w:rsidRPr="00E043D8">
        <w:rPr>
          <w:rFonts w:eastAsia="Times New Roman" w:cstheme="minorHAnsi"/>
        </w:rPr>
        <w:t>Öfke ve hayal kırıklığıyla başa çıkmada daha başarılıdır.</w:t>
      </w:r>
    </w:p>
    <w:p w14:paraId="3A6CCDD9" w14:textId="77777777" w:rsidR="009D0FC0" w:rsidRPr="00E043D8" w:rsidRDefault="009D0FC0" w:rsidP="009D0FC0">
      <w:pPr>
        <w:numPr>
          <w:ilvl w:val="0"/>
          <w:numId w:val="2"/>
        </w:numPr>
        <w:shd w:val="clear" w:color="auto" w:fill="FFFFFF"/>
        <w:spacing w:after="0" w:line="240" w:lineRule="auto"/>
        <w:jc w:val="both"/>
        <w:rPr>
          <w:rFonts w:eastAsia="Times New Roman" w:cstheme="minorHAnsi"/>
        </w:rPr>
      </w:pPr>
      <w:r w:rsidRPr="00E043D8">
        <w:rPr>
          <w:rFonts w:eastAsia="Times New Roman" w:cstheme="minorHAnsi"/>
        </w:rPr>
        <w:t>Sabırlı olmayı ve beklemeyi öğrenir.</w:t>
      </w:r>
    </w:p>
    <w:p w14:paraId="7B21CEE7" w14:textId="77777777" w:rsidR="009D0FC0" w:rsidRPr="00E043D8" w:rsidRDefault="009D0FC0" w:rsidP="009D0FC0">
      <w:pPr>
        <w:shd w:val="clear" w:color="auto" w:fill="FFFFFF"/>
        <w:spacing w:after="0" w:line="240" w:lineRule="auto"/>
        <w:jc w:val="both"/>
        <w:rPr>
          <w:rFonts w:eastAsia="Times New Roman" w:cstheme="minorHAnsi"/>
        </w:rPr>
      </w:pPr>
      <w:r w:rsidRPr="00E043D8">
        <w:rPr>
          <w:rFonts w:eastAsia="Times New Roman" w:cstheme="minorHAnsi"/>
        </w:rPr>
        <w:t>Bu becerinin gelişimi, çocukların akademik başarılarını ve sosyal ilişkilerini de olumlu yönde etkiler.</w:t>
      </w:r>
      <w:r w:rsidR="0016414C">
        <w:rPr>
          <w:rFonts w:eastAsia="Times New Roman" w:cstheme="minorHAnsi"/>
        </w:rPr>
        <w:t>(4)</w:t>
      </w:r>
    </w:p>
    <w:p w14:paraId="5B0B6249" w14:textId="77777777" w:rsidR="009D0FC0" w:rsidRDefault="009D0FC0" w:rsidP="009D0FC0">
      <w:pPr>
        <w:spacing w:after="0" w:line="240" w:lineRule="auto"/>
        <w:jc w:val="both"/>
      </w:pPr>
    </w:p>
    <w:p w14:paraId="5EC679C9" w14:textId="77777777" w:rsidR="009D0FC0" w:rsidRDefault="009D0FC0" w:rsidP="009D0FC0">
      <w:pPr>
        <w:spacing w:after="0" w:line="240" w:lineRule="auto"/>
        <w:jc w:val="both"/>
      </w:pPr>
    </w:p>
    <w:p w14:paraId="7F3B0A1A" w14:textId="77777777" w:rsidR="009D0FC0" w:rsidRDefault="009D0FC0" w:rsidP="009D0FC0">
      <w:pPr>
        <w:spacing w:after="0" w:line="240" w:lineRule="auto"/>
        <w:jc w:val="both"/>
      </w:pPr>
    </w:p>
    <w:p w14:paraId="16FF91D7" w14:textId="77777777" w:rsidR="009D0FC0" w:rsidRDefault="009D0FC0" w:rsidP="009D0FC0">
      <w:pPr>
        <w:spacing w:after="0" w:line="240" w:lineRule="auto"/>
        <w:jc w:val="both"/>
        <w:rPr>
          <w:sz w:val="18"/>
          <w:szCs w:val="18"/>
        </w:rPr>
      </w:pPr>
      <w:r w:rsidRPr="009D0FC0">
        <w:rPr>
          <w:sz w:val="18"/>
          <w:szCs w:val="18"/>
        </w:rPr>
        <w:t>1-https://alibeyeml.meb.k12.tr/icerikler/rehberlik-servisimiz-tarafindan-hazirlanan-otokontrol-videosu_</w:t>
      </w:r>
      <w:proofErr w:type="gramStart"/>
      <w:r w:rsidRPr="009D0FC0">
        <w:rPr>
          <w:sz w:val="18"/>
          <w:szCs w:val="18"/>
        </w:rPr>
        <w:t>15984425</w:t>
      </w:r>
      <w:proofErr w:type="gramEnd"/>
      <w:r w:rsidRPr="009D0FC0">
        <w:rPr>
          <w:sz w:val="18"/>
          <w:szCs w:val="18"/>
        </w:rPr>
        <w:t>.html</w:t>
      </w:r>
    </w:p>
    <w:p w14:paraId="658AAB76" w14:textId="77777777" w:rsidR="009D0FC0" w:rsidRPr="00640DFE" w:rsidRDefault="009D0FC0" w:rsidP="009D0FC0">
      <w:pPr>
        <w:spacing w:after="0" w:line="240" w:lineRule="auto"/>
        <w:rPr>
          <w:rFonts w:cstheme="minorHAnsi"/>
        </w:rPr>
      </w:pPr>
      <w:r>
        <w:rPr>
          <w:sz w:val="18"/>
          <w:szCs w:val="18"/>
        </w:rPr>
        <w:t>2-</w:t>
      </w:r>
      <w:hyperlink r:id="rId9" w:anchor=":~:text=Otokontrol%C3%BC%20y%C3%BCksek%20bireyler%2C%20i%C3%A7sel%20ve,olup%20bunlar%C4%B1%20zaman%C4%B1nda%20yerine%20getirebilirler" w:history="1">
        <w:r w:rsidRPr="009D0FC0">
          <w:rPr>
            <w:rStyle w:val="Kpr"/>
            <w:rFonts w:cstheme="minorHAnsi"/>
            <w:sz w:val="18"/>
            <w:szCs w:val="18"/>
          </w:rPr>
          <w:t>https://saozsoykizaihl.meb.k12.tr/icerikler/otokontrol-ozdenetim-nedir_14371316.html#:~:text=Otokontrol%C3%BC%20y%C3%BCksek%20bireyler%2C%20i%C3%A7sel%20ve,olup%20bunlar%C4%B1%20zaman%C4%B1nda%20yerine%20getirebilirler</w:t>
        </w:r>
      </w:hyperlink>
      <w:r w:rsidRPr="009D0FC0">
        <w:rPr>
          <w:rFonts w:cstheme="minorHAnsi"/>
          <w:sz w:val="18"/>
          <w:szCs w:val="18"/>
        </w:rPr>
        <w:t>.</w:t>
      </w:r>
    </w:p>
    <w:p w14:paraId="13E0BD37" w14:textId="77777777" w:rsidR="0016414C" w:rsidRDefault="0016414C" w:rsidP="0016414C">
      <w:pPr>
        <w:spacing w:after="0" w:line="240" w:lineRule="auto"/>
        <w:rPr>
          <w:rFonts w:cstheme="minorHAnsi"/>
          <w:sz w:val="18"/>
          <w:szCs w:val="18"/>
        </w:rPr>
      </w:pPr>
      <w:r w:rsidRPr="0016414C">
        <w:rPr>
          <w:rFonts w:cstheme="minorHAnsi"/>
          <w:sz w:val="18"/>
          <w:szCs w:val="18"/>
        </w:rPr>
        <w:t>3-</w:t>
      </w:r>
      <w:hyperlink r:id="rId10" w:history="1">
        <w:r w:rsidRPr="0016414C">
          <w:rPr>
            <w:rStyle w:val="Kpr"/>
            <w:rFonts w:cstheme="minorHAnsi"/>
            <w:color w:val="auto"/>
            <w:sz w:val="18"/>
            <w:szCs w:val="18"/>
          </w:rPr>
          <w:t>https://www.okubil.org/2023/12/psikolojide-otokontrol-nedir.html</w:t>
        </w:r>
      </w:hyperlink>
    </w:p>
    <w:p w14:paraId="2FC7974F" w14:textId="77777777" w:rsidR="0016414C" w:rsidRPr="00640DFE" w:rsidRDefault="0016414C" w:rsidP="0016414C">
      <w:pPr>
        <w:spacing w:after="0" w:line="240" w:lineRule="auto"/>
        <w:rPr>
          <w:rFonts w:cstheme="minorHAnsi"/>
        </w:rPr>
      </w:pPr>
      <w:r>
        <w:rPr>
          <w:rFonts w:cstheme="minorHAnsi"/>
          <w:sz w:val="18"/>
          <w:szCs w:val="18"/>
        </w:rPr>
        <w:t>4-</w:t>
      </w:r>
      <w:hyperlink r:id="rId11" w:history="1">
        <w:r w:rsidRPr="0016414C">
          <w:rPr>
            <w:rStyle w:val="Kpr"/>
            <w:rFonts w:cstheme="minorHAnsi"/>
            <w:color w:val="auto"/>
            <w:sz w:val="18"/>
            <w:szCs w:val="18"/>
          </w:rPr>
          <w:t>https://gamzederekoypsikoloji.com/otokontrol-nedir-cocuklarda-otokontrol-nasil-olusturulur/</w:t>
        </w:r>
      </w:hyperlink>
    </w:p>
    <w:p w14:paraId="1704919C" w14:textId="77777777" w:rsidR="009D0FC0" w:rsidRPr="0016414C" w:rsidRDefault="009D0FC0" w:rsidP="009D0FC0">
      <w:pPr>
        <w:spacing w:after="0" w:line="240" w:lineRule="auto"/>
        <w:rPr>
          <w:rFonts w:cstheme="minorHAnsi"/>
          <w:sz w:val="18"/>
          <w:szCs w:val="18"/>
        </w:rPr>
      </w:pPr>
    </w:p>
    <w:p w14:paraId="7A8E4B1A" w14:textId="77777777" w:rsidR="00742106" w:rsidRDefault="0076680A" w:rsidP="0076680A">
      <w:pPr>
        <w:spacing w:after="0" w:line="240" w:lineRule="auto"/>
        <w:rPr>
          <w:rFonts w:cstheme="minorHAnsi"/>
          <w:b/>
        </w:rPr>
      </w:pPr>
      <w:r>
        <w:rPr>
          <w:rFonts w:cstheme="minorHAnsi"/>
          <w:b/>
        </w:rPr>
        <w:t xml:space="preserve">         </w:t>
      </w:r>
    </w:p>
    <w:p w14:paraId="2552D455" w14:textId="3FE40E52" w:rsidR="009D0FC0" w:rsidRPr="0076680A" w:rsidRDefault="0076680A" w:rsidP="0076680A">
      <w:pPr>
        <w:spacing w:after="0" w:line="240" w:lineRule="auto"/>
        <w:rPr>
          <w:rFonts w:cstheme="minorHAnsi"/>
          <w:b/>
        </w:rPr>
      </w:pPr>
      <w:r>
        <w:rPr>
          <w:rFonts w:cstheme="minorHAnsi"/>
          <w:b/>
        </w:rPr>
        <w:t xml:space="preserve">     </w:t>
      </w:r>
      <w:r w:rsidR="0016414C" w:rsidRPr="0076680A">
        <w:rPr>
          <w:rFonts w:cstheme="minorHAnsi"/>
          <w:b/>
        </w:rPr>
        <w:t>TOMBALA MADDELERİ:</w:t>
      </w:r>
    </w:p>
    <w:p w14:paraId="75A87F5E" w14:textId="77777777" w:rsidR="0016414C" w:rsidRDefault="0016414C" w:rsidP="0016414C">
      <w:pPr>
        <w:pStyle w:val="ListeParagraf"/>
        <w:numPr>
          <w:ilvl w:val="0"/>
          <w:numId w:val="3"/>
        </w:numPr>
        <w:spacing w:after="0" w:line="240" w:lineRule="auto"/>
        <w:rPr>
          <w:rFonts w:cstheme="minorHAnsi"/>
        </w:rPr>
      </w:pPr>
      <w:r>
        <w:rPr>
          <w:rFonts w:cstheme="minorHAnsi"/>
        </w:rPr>
        <w:lastRenderedPageBreak/>
        <w:t>Canım istemediğinde bile ödev ve sorumluluklarımı yerine getiririm.</w:t>
      </w:r>
    </w:p>
    <w:p w14:paraId="5C2B25B8" w14:textId="77777777" w:rsidR="0016414C" w:rsidRDefault="0016414C" w:rsidP="0016414C">
      <w:pPr>
        <w:pStyle w:val="ListeParagraf"/>
        <w:numPr>
          <w:ilvl w:val="0"/>
          <w:numId w:val="3"/>
        </w:numPr>
        <w:spacing w:after="0" w:line="240" w:lineRule="auto"/>
        <w:rPr>
          <w:rFonts w:cstheme="minorHAnsi"/>
        </w:rPr>
      </w:pPr>
      <w:r>
        <w:rPr>
          <w:rFonts w:cstheme="minorHAnsi"/>
        </w:rPr>
        <w:t>Öfkelendiğim zaman hemen tepki vermek yerine öfkemin dinmesini bekleyebilirim.</w:t>
      </w:r>
    </w:p>
    <w:p w14:paraId="7E52E552" w14:textId="77777777" w:rsidR="0016414C" w:rsidRDefault="0016414C" w:rsidP="0016414C">
      <w:pPr>
        <w:pStyle w:val="ListeParagraf"/>
        <w:numPr>
          <w:ilvl w:val="0"/>
          <w:numId w:val="3"/>
        </w:numPr>
        <w:spacing w:after="0" w:line="240" w:lineRule="auto"/>
        <w:rPr>
          <w:rFonts w:cstheme="minorHAnsi"/>
        </w:rPr>
      </w:pPr>
      <w:r>
        <w:rPr>
          <w:rFonts w:cstheme="minorHAnsi"/>
        </w:rPr>
        <w:t xml:space="preserve">Gülmenin uygun olmayacağı durum ve ortamlarda kahkahamı tutabilirim. </w:t>
      </w:r>
    </w:p>
    <w:p w14:paraId="4D34870E" w14:textId="77777777" w:rsidR="0016414C" w:rsidRDefault="0016414C" w:rsidP="0016414C">
      <w:pPr>
        <w:pStyle w:val="ListeParagraf"/>
        <w:numPr>
          <w:ilvl w:val="0"/>
          <w:numId w:val="3"/>
        </w:numPr>
        <w:spacing w:after="0" w:line="240" w:lineRule="auto"/>
        <w:rPr>
          <w:rFonts w:cstheme="minorHAnsi"/>
        </w:rPr>
      </w:pPr>
      <w:r>
        <w:rPr>
          <w:rFonts w:cstheme="minorHAnsi"/>
        </w:rPr>
        <w:t>Ödev ve sorumluluklarımı birisinin hatırlatmasına gerek kalmadan yapa</w:t>
      </w:r>
      <w:r w:rsidR="0076680A">
        <w:rPr>
          <w:rFonts w:cstheme="minorHAnsi"/>
        </w:rPr>
        <w:t>rım</w:t>
      </w:r>
      <w:r>
        <w:rPr>
          <w:rFonts w:cstheme="minorHAnsi"/>
        </w:rPr>
        <w:t>.</w:t>
      </w:r>
    </w:p>
    <w:p w14:paraId="732DFF1F" w14:textId="77777777" w:rsidR="0016414C" w:rsidRDefault="0016414C" w:rsidP="0016414C">
      <w:pPr>
        <w:pStyle w:val="ListeParagraf"/>
        <w:numPr>
          <w:ilvl w:val="0"/>
          <w:numId w:val="3"/>
        </w:numPr>
        <w:spacing w:after="0" w:line="240" w:lineRule="auto"/>
        <w:rPr>
          <w:rFonts w:cstheme="minorHAnsi"/>
        </w:rPr>
      </w:pPr>
      <w:r>
        <w:rPr>
          <w:rFonts w:cstheme="minorHAnsi"/>
        </w:rPr>
        <w:t>Eğlenmeye ve ödev</w:t>
      </w:r>
      <w:r w:rsidR="0076680A">
        <w:rPr>
          <w:rFonts w:cstheme="minorHAnsi"/>
        </w:rPr>
        <w:t>/sorumluluklara yeterince zaman ayırabileceğim şekilde zamanımı planlayabilirim.</w:t>
      </w:r>
    </w:p>
    <w:p w14:paraId="46A13CB3" w14:textId="77777777" w:rsidR="0076680A" w:rsidRDefault="0076680A" w:rsidP="0016414C">
      <w:pPr>
        <w:pStyle w:val="ListeParagraf"/>
        <w:numPr>
          <w:ilvl w:val="0"/>
          <w:numId w:val="3"/>
        </w:numPr>
        <w:spacing w:after="0" w:line="240" w:lineRule="auto"/>
        <w:rPr>
          <w:rFonts w:cstheme="minorHAnsi"/>
        </w:rPr>
      </w:pPr>
      <w:r>
        <w:rPr>
          <w:rFonts w:cstheme="minorHAnsi"/>
        </w:rPr>
        <w:t>Evde, okulda ve sosyal hayatın içindeki kurallara her zaman uyarım.</w:t>
      </w:r>
    </w:p>
    <w:p w14:paraId="32A28335" w14:textId="77777777" w:rsidR="0076680A" w:rsidRDefault="0076680A" w:rsidP="0016414C">
      <w:pPr>
        <w:pStyle w:val="ListeParagraf"/>
        <w:numPr>
          <w:ilvl w:val="0"/>
          <w:numId w:val="3"/>
        </w:numPr>
        <w:spacing w:after="0" w:line="240" w:lineRule="auto"/>
        <w:rPr>
          <w:rFonts w:cstheme="minorHAnsi"/>
        </w:rPr>
      </w:pPr>
      <w:r>
        <w:rPr>
          <w:rFonts w:cstheme="minorHAnsi"/>
        </w:rPr>
        <w:t>Özellikle ödevlerimi son günü gelmeden tamamlarım.</w:t>
      </w:r>
    </w:p>
    <w:p w14:paraId="1F905C7A" w14:textId="77777777" w:rsidR="0076680A" w:rsidRDefault="0076680A" w:rsidP="0016414C">
      <w:pPr>
        <w:pStyle w:val="ListeParagraf"/>
        <w:numPr>
          <w:ilvl w:val="0"/>
          <w:numId w:val="3"/>
        </w:numPr>
        <w:spacing w:after="0" w:line="240" w:lineRule="auto"/>
        <w:rPr>
          <w:rFonts w:cstheme="minorHAnsi"/>
        </w:rPr>
      </w:pPr>
      <w:r>
        <w:rPr>
          <w:rFonts w:cstheme="minorHAnsi"/>
        </w:rPr>
        <w:t>Teknolojik cihazların kullanımını erteleyebilir, kullanım sürelerine uyarım.</w:t>
      </w:r>
    </w:p>
    <w:p w14:paraId="00386E18" w14:textId="77777777" w:rsidR="0076680A" w:rsidRDefault="0076680A" w:rsidP="0016414C">
      <w:pPr>
        <w:pStyle w:val="ListeParagraf"/>
        <w:numPr>
          <w:ilvl w:val="0"/>
          <w:numId w:val="3"/>
        </w:numPr>
        <w:spacing w:after="0" w:line="240" w:lineRule="auto"/>
        <w:rPr>
          <w:rFonts w:cstheme="minorHAnsi"/>
        </w:rPr>
      </w:pPr>
      <w:r>
        <w:rPr>
          <w:rFonts w:cstheme="minorHAnsi"/>
        </w:rPr>
        <w:t>Çok istediğim bir şey için hemen olsun diye ısrar etmem, bir süre bekleyebilirim.</w:t>
      </w:r>
    </w:p>
    <w:p w14:paraId="0FE443EC" w14:textId="77777777" w:rsidR="0076680A" w:rsidRDefault="0076680A" w:rsidP="0016414C">
      <w:pPr>
        <w:pStyle w:val="ListeParagraf"/>
        <w:numPr>
          <w:ilvl w:val="0"/>
          <w:numId w:val="3"/>
        </w:numPr>
        <w:spacing w:after="0" w:line="240" w:lineRule="auto"/>
        <w:rPr>
          <w:rFonts w:cstheme="minorHAnsi"/>
        </w:rPr>
      </w:pPr>
      <w:r>
        <w:rPr>
          <w:rFonts w:cstheme="minorHAnsi"/>
        </w:rPr>
        <w:t>Arkadaşımın/arkadaşlarımın yapmak istemediğim taleplerine hayır diyebilirim.</w:t>
      </w:r>
    </w:p>
    <w:p w14:paraId="430E66DD" w14:textId="77777777" w:rsidR="0076680A" w:rsidRDefault="0076680A" w:rsidP="0016414C">
      <w:pPr>
        <w:pStyle w:val="ListeParagraf"/>
        <w:numPr>
          <w:ilvl w:val="0"/>
          <w:numId w:val="3"/>
        </w:numPr>
        <w:spacing w:after="0" w:line="240" w:lineRule="auto"/>
        <w:rPr>
          <w:rFonts w:cstheme="minorHAnsi"/>
        </w:rPr>
      </w:pPr>
      <w:r>
        <w:rPr>
          <w:rFonts w:cstheme="minorHAnsi"/>
        </w:rPr>
        <w:t>Anlık kararlar vermemek için özellikle olumsuz duygularımı kontrol edebilirim.</w:t>
      </w:r>
    </w:p>
    <w:p w14:paraId="1A8D01FD" w14:textId="77777777" w:rsidR="0076680A" w:rsidRDefault="0076680A" w:rsidP="0016414C">
      <w:pPr>
        <w:pStyle w:val="ListeParagraf"/>
        <w:numPr>
          <w:ilvl w:val="0"/>
          <w:numId w:val="3"/>
        </w:numPr>
        <w:spacing w:after="0" w:line="240" w:lineRule="auto"/>
        <w:rPr>
          <w:rFonts w:cstheme="minorHAnsi"/>
        </w:rPr>
      </w:pPr>
      <w:r>
        <w:rPr>
          <w:rFonts w:cstheme="minorHAnsi"/>
        </w:rPr>
        <w:t>Dikkatimi uzun süre aynı konu üzerinde tutabilirim.</w:t>
      </w:r>
    </w:p>
    <w:p w14:paraId="2E91FA76" w14:textId="77777777" w:rsidR="00CD724E" w:rsidRDefault="00CD724E" w:rsidP="00CD724E">
      <w:pPr>
        <w:spacing w:after="0" w:line="240" w:lineRule="auto"/>
        <w:rPr>
          <w:rFonts w:cstheme="minorHAnsi"/>
        </w:rPr>
      </w:pPr>
    </w:p>
    <w:p w14:paraId="31425982" w14:textId="77777777" w:rsidR="00CD724E" w:rsidRDefault="00CD724E" w:rsidP="00CD724E">
      <w:pPr>
        <w:spacing w:after="0" w:line="240" w:lineRule="auto"/>
        <w:rPr>
          <w:rFonts w:cstheme="minorHAnsi"/>
        </w:rPr>
      </w:pPr>
    </w:p>
    <w:p w14:paraId="5970A57E" w14:textId="77777777" w:rsidR="00CD724E" w:rsidRDefault="00CD724E" w:rsidP="00CD724E">
      <w:pPr>
        <w:spacing w:after="0" w:line="240" w:lineRule="auto"/>
        <w:rPr>
          <w:rFonts w:cstheme="minorHAnsi"/>
        </w:rPr>
      </w:pPr>
    </w:p>
    <w:p w14:paraId="5189C7BC" w14:textId="77777777" w:rsidR="00CD724E" w:rsidRPr="00CD724E" w:rsidRDefault="00CD724E" w:rsidP="00CD724E">
      <w:pPr>
        <w:spacing w:after="0" w:line="240" w:lineRule="auto"/>
        <w:rPr>
          <w:rFonts w:cstheme="minorHAnsi"/>
        </w:rPr>
      </w:pPr>
    </w:p>
    <w:p w14:paraId="2DC065E4" w14:textId="77777777" w:rsidR="009D0FC0" w:rsidRDefault="00CD724E" w:rsidP="009D0FC0">
      <w:pPr>
        <w:spacing w:after="0" w:line="240" w:lineRule="auto"/>
        <w:jc w:val="both"/>
        <w:rPr>
          <w:sz w:val="18"/>
          <w:szCs w:val="18"/>
        </w:rPr>
      </w:pPr>
      <w:r>
        <w:rPr>
          <w:noProof/>
          <w:sz w:val="18"/>
          <w:szCs w:val="18"/>
          <w:lang w:eastAsia="tr-TR"/>
        </w:rPr>
        <w:drawing>
          <wp:anchor distT="0" distB="0" distL="114300" distR="114300" simplePos="0" relativeHeight="251658752" behindDoc="1" locked="0" layoutInCell="1" allowOverlap="1" wp14:anchorId="2135F808" wp14:editId="2E791443">
            <wp:simplePos x="0" y="0"/>
            <wp:positionH relativeFrom="column">
              <wp:posOffset>1159510</wp:posOffset>
            </wp:positionH>
            <wp:positionV relativeFrom="paragraph">
              <wp:posOffset>126365</wp:posOffset>
            </wp:positionV>
            <wp:extent cx="362585" cy="365760"/>
            <wp:effectExtent l="19050" t="0" r="0" b="0"/>
            <wp:wrapTight wrapText="bothSides">
              <wp:wrapPolygon edited="0">
                <wp:start x="21695" y="-1031"/>
                <wp:lineTo x="1267" y="-1031"/>
                <wp:lineTo x="1267" y="21469"/>
                <wp:lineTo x="21695" y="21469"/>
                <wp:lineTo x="21695" y="-1031"/>
              </wp:wrapPolygon>
            </wp:wrapTight>
            <wp:docPr id="3" name="Resim 10" descr="117.700+ Makas Stock İllüstrasyonlar, Royalty-Free Vektör Grafik ve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7.700+ Makas Stock İllüstrasyonlar, Royalty-Free Vektör Grafik ve Clip  Art - iStock"/>
                    <pic:cNvPicPr>
                      <a:picLocks noChangeAspect="1" noChangeArrowheads="1"/>
                    </pic:cNvPicPr>
                  </pic:nvPicPr>
                  <pic:blipFill>
                    <a:blip r:embed="rId12" cstate="print"/>
                    <a:srcRect/>
                    <a:stretch>
                      <a:fillRect/>
                    </a:stretch>
                  </pic:blipFill>
                  <pic:spPr bwMode="auto">
                    <a:xfrm rot="16200000">
                      <a:off x="0" y="0"/>
                      <a:ext cx="362585" cy="365760"/>
                    </a:xfrm>
                    <a:prstGeom prst="rect">
                      <a:avLst/>
                    </a:prstGeom>
                    <a:noFill/>
                    <a:ln w="9525">
                      <a:noFill/>
                      <a:miter lim="800000"/>
                      <a:headEnd/>
                      <a:tailEnd/>
                    </a:ln>
                  </pic:spPr>
                </pic:pic>
              </a:graphicData>
            </a:graphic>
          </wp:anchor>
        </w:drawing>
      </w:r>
    </w:p>
    <w:p w14:paraId="4911B990" w14:textId="77777777" w:rsidR="0076680A" w:rsidRDefault="0076680A" w:rsidP="009D0FC0">
      <w:pPr>
        <w:spacing w:after="0" w:line="240" w:lineRule="auto"/>
        <w:jc w:val="both"/>
        <w:rPr>
          <w:sz w:val="18"/>
          <w:szCs w:val="18"/>
        </w:rPr>
      </w:pPr>
    </w:p>
    <w:p w14:paraId="4808AC11" w14:textId="77777777" w:rsidR="0076680A" w:rsidRDefault="00CD724E" w:rsidP="009D0FC0">
      <w:pPr>
        <w:spacing w:after="0" w:line="240" w:lineRule="auto"/>
        <w:jc w:val="both"/>
        <w:rPr>
          <w:sz w:val="18"/>
          <w:szCs w:val="18"/>
        </w:rPr>
      </w:pPr>
      <w:r>
        <w:rPr>
          <w:noProof/>
          <w:sz w:val="18"/>
          <w:szCs w:val="18"/>
          <w:lang w:eastAsia="tr-TR"/>
        </w:rPr>
        <w:drawing>
          <wp:anchor distT="0" distB="0" distL="114300" distR="114300" simplePos="0" relativeHeight="251657728" behindDoc="1" locked="0" layoutInCell="1" allowOverlap="1" wp14:anchorId="760B2182" wp14:editId="241169E5">
            <wp:simplePos x="0" y="0"/>
            <wp:positionH relativeFrom="column">
              <wp:posOffset>5954395</wp:posOffset>
            </wp:positionH>
            <wp:positionV relativeFrom="paragraph">
              <wp:posOffset>77470</wp:posOffset>
            </wp:positionV>
            <wp:extent cx="330200" cy="333375"/>
            <wp:effectExtent l="19050" t="0" r="0" b="0"/>
            <wp:wrapTight wrapText="bothSides">
              <wp:wrapPolygon edited="0">
                <wp:start x="-1246" y="0"/>
                <wp:lineTo x="-1246" y="20983"/>
                <wp:lineTo x="21185" y="20983"/>
                <wp:lineTo x="21185" y="0"/>
                <wp:lineTo x="-1246" y="0"/>
              </wp:wrapPolygon>
            </wp:wrapTight>
            <wp:docPr id="10" name="Resim 10" descr="117.700+ Makas Stock İllüstrasyonlar, Royalty-Free Vektör Grafik ve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7.700+ Makas Stock İllüstrasyonlar, Royalty-Free Vektör Grafik ve Clip  Art - iStock"/>
                    <pic:cNvPicPr>
                      <a:picLocks noChangeAspect="1" noChangeArrowheads="1"/>
                    </pic:cNvPicPr>
                  </pic:nvPicPr>
                  <pic:blipFill>
                    <a:blip r:embed="rId13" cstate="print"/>
                    <a:srcRect/>
                    <a:stretch>
                      <a:fillRect/>
                    </a:stretch>
                  </pic:blipFill>
                  <pic:spPr bwMode="auto">
                    <a:xfrm>
                      <a:off x="0" y="0"/>
                      <a:ext cx="330200" cy="333375"/>
                    </a:xfrm>
                    <a:prstGeom prst="rect">
                      <a:avLst/>
                    </a:prstGeom>
                    <a:noFill/>
                    <a:ln w="9525">
                      <a:noFill/>
                      <a:miter lim="800000"/>
                      <a:headEnd/>
                      <a:tailEnd/>
                    </a:ln>
                  </pic:spPr>
                </pic:pic>
              </a:graphicData>
            </a:graphic>
          </wp:anchor>
        </w:drawing>
      </w:r>
    </w:p>
    <w:p w14:paraId="0FBDF174" w14:textId="77777777" w:rsidR="0076680A" w:rsidRDefault="0076680A" w:rsidP="009D0FC0">
      <w:pPr>
        <w:spacing w:after="0" w:line="240" w:lineRule="auto"/>
        <w:jc w:val="both"/>
        <w:rPr>
          <w:sz w:val="18"/>
          <w:szCs w:val="18"/>
        </w:rPr>
      </w:pPr>
    </w:p>
    <w:tbl>
      <w:tblPr>
        <w:tblStyle w:val="TabloKlavuzu"/>
        <w:tblW w:w="0" w:type="auto"/>
        <w:tblLook w:val="04A0" w:firstRow="1" w:lastRow="0" w:firstColumn="1" w:lastColumn="0" w:noHBand="0" w:noVBand="1"/>
      </w:tblPr>
      <w:tblGrid>
        <w:gridCol w:w="2354"/>
        <w:gridCol w:w="2354"/>
        <w:gridCol w:w="2354"/>
        <w:gridCol w:w="2354"/>
      </w:tblGrid>
      <w:tr w:rsidR="00CD724E" w14:paraId="4722F96F" w14:textId="77777777" w:rsidTr="00CD724E">
        <w:trPr>
          <w:trHeight w:val="1651"/>
        </w:trPr>
        <w:tc>
          <w:tcPr>
            <w:tcW w:w="2354" w:type="dxa"/>
            <w:vAlign w:val="center"/>
          </w:tcPr>
          <w:p w14:paraId="04E4AA7D" w14:textId="77777777" w:rsidR="00CD724E" w:rsidRPr="00CD724E" w:rsidRDefault="00CD724E" w:rsidP="00CD724E">
            <w:pPr>
              <w:jc w:val="center"/>
              <w:rPr>
                <w:sz w:val="144"/>
                <w:szCs w:val="144"/>
              </w:rPr>
            </w:pPr>
            <w:r w:rsidRPr="00CD724E">
              <w:rPr>
                <w:sz w:val="144"/>
                <w:szCs w:val="144"/>
              </w:rPr>
              <w:t>1</w:t>
            </w:r>
          </w:p>
        </w:tc>
        <w:tc>
          <w:tcPr>
            <w:tcW w:w="2354" w:type="dxa"/>
            <w:vAlign w:val="center"/>
          </w:tcPr>
          <w:p w14:paraId="536D2B7D" w14:textId="77777777" w:rsidR="00CD724E" w:rsidRPr="00CD724E" w:rsidRDefault="00CD724E" w:rsidP="00CD724E">
            <w:pPr>
              <w:jc w:val="center"/>
              <w:rPr>
                <w:sz w:val="144"/>
                <w:szCs w:val="144"/>
              </w:rPr>
            </w:pPr>
            <w:r w:rsidRPr="00CD724E">
              <w:rPr>
                <w:sz w:val="144"/>
                <w:szCs w:val="144"/>
              </w:rPr>
              <w:t>2</w:t>
            </w:r>
          </w:p>
        </w:tc>
        <w:tc>
          <w:tcPr>
            <w:tcW w:w="2354" w:type="dxa"/>
            <w:vAlign w:val="center"/>
          </w:tcPr>
          <w:p w14:paraId="1E2A4F73" w14:textId="77777777" w:rsidR="00CD724E" w:rsidRPr="00CD724E" w:rsidRDefault="00CD724E" w:rsidP="00CD724E">
            <w:pPr>
              <w:jc w:val="center"/>
              <w:rPr>
                <w:sz w:val="144"/>
                <w:szCs w:val="144"/>
              </w:rPr>
            </w:pPr>
            <w:r w:rsidRPr="00CD724E">
              <w:rPr>
                <w:sz w:val="144"/>
                <w:szCs w:val="144"/>
              </w:rPr>
              <w:t>3</w:t>
            </w:r>
          </w:p>
        </w:tc>
        <w:tc>
          <w:tcPr>
            <w:tcW w:w="2354" w:type="dxa"/>
            <w:vAlign w:val="center"/>
          </w:tcPr>
          <w:p w14:paraId="5836BDFA" w14:textId="77777777" w:rsidR="00CD724E" w:rsidRPr="00CD724E" w:rsidRDefault="00CD724E" w:rsidP="00CD724E">
            <w:pPr>
              <w:jc w:val="center"/>
              <w:rPr>
                <w:sz w:val="144"/>
                <w:szCs w:val="144"/>
              </w:rPr>
            </w:pPr>
            <w:r w:rsidRPr="00CD724E">
              <w:rPr>
                <w:sz w:val="144"/>
                <w:szCs w:val="144"/>
              </w:rPr>
              <w:t>4</w:t>
            </w:r>
          </w:p>
        </w:tc>
      </w:tr>
      <w:tr w:rsidR="00CD724E" w14:paraId="28C069BE" w14:textId="77777777" w:rsidTr="00CD724E">
        <w:trPr>
          <w:trHeight w:val="1744"/>
        </w:trPr>
        <w:tc>
          <w:tcPr>
            <w:tcW w:w="2354" w:type="dxa"/>
            <w:vAlign w:val="center"/>
          </w:tcPr>
          <w:p w14:paraId="23C7FA75" w14:textId="77777777" w:rsidR="00CD724E" w:rsidRPr="00CD724E" w:rsidRDefault="00CD724E" w:rsidP="00CD724E">
            <w:pPr>
              <w:jc w:val="center"/>
              <w:rPr>
                <w:sz w:val="144"/>
                <w:szCs w:val="144"/>
              </w:rPr>
            </w:pPr>
            <w:r w:rsidRPr="00CD724E">
              <w:rPr>
                <w:sz w:val="144"/>
                <w:szCs w:val="144"/>
              </w:rPr>
              <w:t>5</w:t>
            </w:r>
          </w:p>
        </w:tc>
        <w:tc>
          <w:tcPr>
            <w:tcW w:w="2354" w:type="dxa"/>
            <w:vAlign w:val="center"/>
          </w:tcPr>
          <w:p w14:paraId="49E019E5" w14:textId="77777777" w:rsidR="00CD724E" w:rsidRPr="00CD724E" w:rsidRDefault="00CD724E" w:rsidP="00CD724E">
            <w:pPr>
              <w:jc w:val="center"/>
              <w:rPr>
                <w:sz w:val="144"/>
                <w:szCs w:val="144"/>
              </w:rPr>
            </w:pPr>
            <w:r w:rsidRPr="00CD724E">
              <w:rPr>
                <w:sz w:val="144"/>
                <w:szCs w:val="144"/>
              </w:rPr>
              <w:t>6</w:t>
            </w:r>
          </w:p>
        </w:tc>
        <w:tc>
          <w:tcPr>
            <w:tcW w:w="2354" w:type="dxa"/>
            <w:vAlign w:val="center"/>
          </w:tcPr>
          <w:p w14:paraId="354E334B" w14:textId="77777777" w:rsidR="00CD724E" w:rsidRPr="00CD724E" w:rsidRDefault="00CD724E" w:rsidP="00CD724E">
            <w:pPr>
              <w:jc w:val="center"/>
              <w:rPr>
                <w:sz w:val="144"/>
                <w:szCs w:val="144"/>
              </w:rPr>
            </w:pPr>
            <w:r w:rsidRPr="00CD724E">
              <w:rPr>
                <w:sz w:val="144"/>
                <w:szCs w:val="144"/>
              </w:rPr>
              <w:t>7</w:t>
            </w:r>
          </w:p>
        </w:tc>
        <w:tc>
          <w:tcPr>
            <w:tcW w:w="2354" w:type="dxa"/>
            <w:vAlign w:val="center"/>
          </w:tcPr>
          <w:p w14:paraId="14129A91" w14:textId="77777777" w:rsidR="00CD724E" w:rsidRPr="00CD724E" w:rsidRDefault="00CD724E" w:rsidP="00CD724E">
            <w:pPr>
              <w:jc w:val="center"/>
              <w:rPr>
                <w:sz w:val="144"/>
                <w:szCs w:val="144"/>
              </w:rPr>
            </w:pPr>
            <w:r w:rsidRPr="00CD724E">
              <w:rPr>
                <w:sz w:val="144"/>
                <w:szCs w:val="144"/>
              </w:rPr>
              <w:t>8</w:t>
            </w:r>
          </w:p>
        </w:tc>
      </w:tr>
      <w:tr w:rsidR="00CD724E" w14:paraId="40FE5AE5" w14:textId="77777777" w:rsidTr="00CD724E">
        <w:trPr>
          <w:trHeight w:val="1744"/>
        </w:trPr>
        <w:tc>
          <w:tcPr>
            <w:tcW w:w="2354" w:type="dxa"/>
            <w:vAlign w:val="center"/>
          </w:tcPr>
          <w:p w14:paraId="78A57948" w14:textId="77777777" w:rsidR="00CD724E" w:rsidRPr="00CD724E" w:rsidRDefault="00CD724E" w:rsidP="00CD724E">
            <w:pPr>
              <w:jc w:val="center"/>
              <w:rPr>
                <w:sz w:val="144"/>
                <w:szCs w:val="144"/>
              </w:rPr>
            </w:pPr>
            <w:r w:rsidRPr="00CD724E">
              <w:rPr>
                <w:sz w:val="144"/>
                <w:szCs w:val="144"/>
              </w:rPr>
              <w:t>9</w:t>
            </w:r>
          </w:p>
        </w:tc>
        <w:tc>
          <w:tcPr>
            <w:tcW w:w="2354" w:type="dxa"/>
            <w:vAlign w:val="center"/>
          </w:tcPr>
          <w:p w14:paraId="7F2AC87F" w14:textId="77777777" w:rsidR="00CD724E" w:rsidRPr="00CD724E" w:rsidRDefault="00CD724E" w:rsidP="00CD724E">
            <w:pPr>
              <w:jc w:val="center"/>
              <w:rPr>
                <w:sz w:val="144"/>
                <w:szCs w:val="144"/>
              </w:rPr>
            </w:pPr>
            <w:r w:rsidRPr="00CD724E">
              <w:rPr>
                <w:sz w:val="144"/>
                <w:szCs w:val="144"/>
              </w:rPr>
              <w:t>10</w:t>
            </w:r>
          </w:p>
        </w:tc>
        <w:tc>
          <w:tcPr>
            <w:tcW w:w="2354" w:type="dxa"/>
            <w:vAlign w:val="center"/>
          </w:tcPr>
          <w:p w14:paraId="275AAE65" w14:textId="77777777" w:rsidR="00CD724E" w:rsidRPr="00CD724E" w:rsidRDefault="00CD724E" w:rsidP="00CD724E">
            <w:pPr>
              <w:jc w:val="center"/>
              <w:rPr>
                <w:sz w:val="144"/>
                <w:szCs w:val="144"/>
              </w:rPr>
            </w:pPr>
            <w:r w:rsidRPr="00CD724E">
              <w:rPr>
                <w:sz w:val="144"/>
                <w:szCs w:val="144"/>
              </w:rPr>
              <w:t>11</w:t>
            </w:r>
          </w:p>
        </w:tc>
        <w:tc>
          <w:tcPr>
            <w:tcW w:w="2354" w:type="dxa"/>
            <w:vAlign w:val="center"/>
          </w:tcPr>
          <w:p w14:paraId="5CE10EB7" w14:textId="77777777" w:rsidR="00CD724E" w:rsidRPr="00CD724E" w:rsidRDefault="00CD724E" w:rsidP="00CD724E">
            <w:pPr>
              <w:jc w:val="center"/>
              <w:rPr>
                <w:sz w:val="144"/>
                <w:szCs w:val="144"/>
              </w:rPr>
            </w:pPr>
            <w:r w:rsidRPr="00CD724E">
              <w:rPr>
                <w:sz w:val="144"/>
                <w:szCs w:val="144"/>
              </w:rPr>
              <w:t>12</w:t>
            </w:r>
          </w:p>
        </w:tc>
      </w:tr>
    </w:tbl>
    <w:p w14:paraId="78F1E9EA" w14:textId="77777777" w:rsidR="0076680A" w:rsidRDefault="0076680A" w:rsidP="009D0FC0">
      <w:pPr>
        <w:spacing w:after="0" w:line="240" w:lineRule="auto"/>
        <w:jc w:val="both"/>
        <w:rPr>
          <w:sz w:val="18"/>
          <w:szCs w:val="18"/>
        </w:rPr>
      </w:pPr>
    </w:p>
    <w:p w14:paraId="73A7B755" w14:textId="77777777" w:rsidR="0076680A" w:rsidRDefault="0076680A" w:rsidP="009D0FC0">
      <w:pPr>
        <w:spacing w:after="0" w:line="240" w:lineRule="auto"/>
        <w:jc w:val="both"/>
        <w:rPr>
          <w:sz w:val="18"/>
          <w:szCs w:val="18"/>
        </w:rPr>
      </w:pPr>
    </w:p>
    <w:p w14:paraId="0431255A" w14:textId="77777777" w:rsidR="0076680A" w:rsidRPr="00CD724E" w:rsidRDefault="0076680A" w:rsidP="009D0FC0">
      <w:pPr>
        <w:spacing w:after="0" w:line="240" w:lineRule="auto"/>
        <w:jc w:val="both"/>
        <w:rPr>
          <w:sz w:val="24"/>
          <w:szCs w:val="24"/>
        </w:rPr>
      </w:pPr>
    </w:p>
    <w:p w14:paraId="6C72AFB4" w14:textId="77777777" w:rsidR="0076680A" w:rsidRDefault="0076680A" w:rsidP="009D0FC0">
      <w:pPr>
        <w:spacing w:after="0" w:line="240" w:lineRule="auto"/>
        <w:jc w:val="both"/>
        <w:rPr>
          <w:sz w:val="18"/>
          <w:szCs w:val="18"/>
        </w:rPr>
      </w:pPr>
    </w:p>
    <w:p w14:paraId="06CB8D92" w14:textId="77777777" w:rsidR="0076680A" w:rsidRDefault="0076680A" w:rsidP="009D0FC0">
      <w:pPr>
        <w:spacing w:after="0" w:line="240" w:lineRule="auto"/>
        <w:jc w:val="both"/>
        <w:rPr>
          <w:sz w:val="18"/>
          <w:szCs w:val="18"/>
        </w:rPr>
      </w:pPr>
    </w:p>
    <w:p w14:paraId="4A02D336" w14:textId="77777777" w:rsidR="0076680A" w:rsidRDefault="0076680A" w:rsidP="009D0FC0">
      <w:pPr>
        <w:spacing w:after="0" w:line="240" w:lineRule="auto"/>
        <w:jc w:val="both"/>
        <w:rPr>
          <w:sz w:val="18"/>
          <w:szCs w:val="18"/>
        </w:rPr>
      </w:pPr>
    </w:p>
    <w:p w14:paraId="696D88CB" w14:textId="77777777" w:rsidR="0076680A" w:rsidRDefault="0076680A" w:rsidP="009D0FC0">
      <w:pPr>
        <w:spacing w:after="0" w:line="240" w:lineRule="auto"/>
        <w:jc w:val="both"/>
        <w:rPr>
          <w:sz w:val="18"/>
          <w:szCs w:val="18"/>
        </w:rPr>
      </w:pPr>
    </w:p>
    <w:p w14:paraId="2A25CD35" w14:textId="77777777" w:rsidR="0076680A" w:rsidRDefault="0076680A" w:rsidP="009D0FC0">
      <w:pPr>
        <w:spacing w:after="0" w:line="240" w:lineRule="auto"/>
        <w:jc w:val="both"/>
        <w:rPr>
          <w:sz w:val="18"/>
          <w:szCs w:val="18"/>
        </w:rPr>
      </w:pPr>
    </w:p>
    <w:p w14:paraId="073E2E98" w14:textId="77777777" w:rsidR="0076680A" w:rsidRDefault="0076680A" w:rsidP="009D0FC0">
      <w:pPr>
        <w:spacing w:after="0" w:line="240" w:lineRule="auto"/>
        <w:jc w:val="both"/>
        <w:rPr>
          <w:sz w:val="18"/>
          <w:szCs w:val="18"/>
        </w:rPr>
      </w:pPr>
    </w:p>
    <w:p w14:paraId="778E2381" w14:textId="77777777" w:rsidR="0076680A" w:rsidRDefault="0076680A" w:rsidP="009D0FC0">
      <w:pPr>
        <w:spacing w:after="0" w:line="240" w:lineRule="auto"/>
        <w:jc w:val="both"/>
        <w:rPr>
          <w:sz w:val="18"/>
          <w:szCs w:val="18"/>
        </w:rPr>
      </w:pPr>
    </w:p>
    <w:p w14:paraId="22F50519" w14:textId="77777777" w:rsidR="0076680A" w:rsidRDefault="0076680A" w:rsidP="009D0FC0">
      <w:pPr>
        <w:spacing w:after="0" w:line="240" w:lineRule="auto"/>
        <w:jc w:val="both"/>
        <w:rPr>
          <w:sz w:val="18"/>
          <w:szCs w:val="18"/>
        </w:rPr>
      </w:pPr>
    </w:p>
    <w:p w14:paraId="2CD165E0" w14:textId="77777777" w:rsidR="0076680A" w:rsidRDefault="0076680A" w:rsidP="009D0FC0">
      <w:pPr>
        <w:spacing w:after="0" w:line="240" w:lineRule="auto"/>
        <w:jc w:val="both"/>
        <w:rPr>
          <w:sz w:val="18"/>
          <w:szCs w:val="18"/>
        </w:rPr>
      </w:pPr>
    </w:p>
    <w:p w14:paraId="783E1B63" w14:textId="77777777" w:rsidR="0076680A" w:rsidRDefault="0076680A" w:rsidP="009D0FC0">
      <w:pPr>
        <w:spacing w:after="0" w:line="240" w:lineRule="auto"/>
        <w:jc w:val="both"/>
        <w:rPr>
          <w:sz w:val="18"/>
          <w:szCs w:val="18"/>
        </w:rPr>
      </w:pPr>
    </w:p>
    <w:p w14:paraId="01AD9D14" w14:textId="77777777" w:rsidR="0076680A" w:rsidRDefault="0076680A" w:rsidP="009D0FC0">
      <w:pPr>
        <w:spacing w:after="0" w:line="240" w:lineRule="auto"/>
        <w:jc w:val="both"/>
        <w:rPr>
          <w:sz w:val="18"/>
          <w:szCs w:val="18"/>
        </w:rPr>
      </w:pPr>
    </w:p>
    <w:p w14:paraId="7C6FC255" w14:textId="77777777" w:rsidR="0076680A" w:rsidRDefault="0076680A" w:rsidP="009D0FC0">
      <w:pPr>
        <w:spacing w:after="0" w:line="240" w:lineRule="auto"/>
        <w:jc w:val="both"/>
        <w:rPr>
          <w:sz w:val="18"/>
          <w:szCs w:val="18"/>
        </w:rPr>
      </w:pPr>
    </w:p>
    <w:p w14:paraId="667F2E51" w14:textId="77777777" w:rsidR="0076680A" w:rsidRDefault="0076680A" w:rsidP="009D0FC0">
      <w:pPr>
        <w:spacing w:after="0" w:line="240" w:lineRule="auto"/>
        <w:jc w:val="both"/>
        <w:rPr>
          <w:sz w:val="18"/>
          <w:szCs w:val="18"/>
        </w:rPr>
      </w:pPr>
    </w:p>
    <w:p w14:paraId="3820B85C" w14:textId="77777777" w:rsidR="0076680A" w:rsidRDefault="0076680A" w:rsidP="009D0FC0">
      <w:pPr>
        <w:spacing w:after="0" w:line="240" w:lineRule="auto"/>
        <w:jc w:val="both"/>
        <w:rPr>
          <w:sz w:val="18"/>
          <w:szCs w:val="18"/>
        </w:rPr>
      </w:pPr>
    </w:p>
    <w:p w14:paraId="5A4D8094" w14:textId="727D0EB6" w:rsidR="0076680A" w:rsidRDefault="00742106" w:rsidP="009D0FC0">
      <w:pPr>
        <w:spacing w:after="0" w:line="240" w:lineRule="auto"/>
        <w:jc w:val="both"/>
        <w:rPr>
          <w:sz w:val="18"/>
          <w:szCs w:val="18"/>
        </w:rPr>
      </w:pPr>
      <w:r>
        <w:rPr>
          <w:noProof/>
          <w:lang w:eastAsia="tr-TR"/>
        </w:rPr>
        <w:drawing>
          <wp:anchor distT="0" distB="0" distL="114300" distR="114300" simplePos="0" relativeHeight="251659776" behindDoc="1" locked="0" layoutInCell="1" allowOverlap="1" wp14:anchorId="4B183ECC" wp14:editId="463ADC68">
            <wp:simplePos x="0" y="0"/>
            <wp:positionH relativeFrom="column">
              <wp:posOffset>245110</wp:posOffset>
            </wp:positionH>
            <wp:positionV relativeFrom="paragraph">
              <wp:posOffset>0</wp:posOffset>
            </wp:positionV>
            <wp:extent cx="6090920" cy="8126730"/>
            <wp:effectExtent l="0" t="0" r="5080" b="7620"/>
            <wp:wrapTight wrapText="bothSides">
              <wp:wrapPolygon edited="0">
                <wp:start x="0" y="0"/>
                <wp:lineTo x="0" y="21570"/>
                <wp:lineTo x="21550" y="21570"/>
                <wp:lineTo x="21550" y="0"/>
                <wp:lineTo x="0" y="0"/>
              </wp:wrapPolygon>
            </wp:wrapTight>
            <wp:docPr id="309807042"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0920" cy="8126730"/>
                    </a:xfrm>
                    <a:prstGeom prst="rect">
                      <a:avLst/>
                    </a:prstGeom>
                    <a:noFill/>
                  </pic:spPr>
                </pic:pic>
              </a:graphicData>
            </a:graphic>
            <wp14:sizeRelH relativeFrom="page">
              <wp14:pctWidth>0</wp14:pctWidth>
            </wp14:sizeRelH>
            <wp14:sizeRelV relativeFrom="page">
              <wp14:pctHeight>0</wp14:pctHeight>
            </wp14:sizeRelV>
          </wp:anchor>
        </w:drawing>
      </w:r>
    </w:p>
    <w:p w14:paraId="6A4AA1D4" w14:textId="77777777" w:rsidR="0076680A" w:rsidRPr="00CD724E" w:rsidRDefault="00CD724E" w:rsidP="00CD724E">
      <w:pPr>
        <w:spacing w:after="0" w:line="240" w:lineRule="auto"/>
        <w:jc w:val="center"/>
        <w:rPr>
          <w:b/>
          <w:sz w:val="40"/>
          <w:szCs w:val="40"/>
        </w:rPr>
      </w:pPr>
      <w:r w:rsidRPr="00CD724E">
        <w:rPr>
          <w:b/>
          <w:sz w:val="40"/>
          <w:szCs w:val="40"/>
        </w:rPr>
        <w:lastRenderedPageBreak/>
        <w:t>TOMBALA KARTI</w:t>
      </w:r>
    </w:p>
    <w:p w14:paraId="4C2F29B7" w14:textId="77777777" w:rsidR="0076680A" w:rsidRDefault="0076680A" w:rsidP="009D0FC0">
      <w:pPr>
        <w:spacing w:after="0" w:line="240" w:lineRule="auto"/>
        <w:jc w:val="both"/>
        <w:rPr>
          <w:sz w:val="18"/>
          <w:szCs w:val="18"/>
        </w:rPr>
      </w:pPr>
    </w:p>
    <w:p w14:paraId="48603A4E" w14:textId="006309D6" w:rsidR="0076680A" w:rsidRDefault="0076680A" w:rsidP="009D0FC0">
      <w:pPr>
        <w:spacing w:after="0" w:line="240" w:lineRule="auto"/>
        <w:jc w:val="both"/>
        <w:rPr>
          <w:sz w:val="18"/>
          <w:szCs w:val="18"/>
        </w:rPr>
      </w:pPr>
    </w:p>
    <w:p w14:paraId="2EA9A099" w14:textId="77777777" w:rsidR="0076680A" w:rsidRDefault="0076680A" w:rsidP="009D0FC0">
      <w:pPr>
        <w:spacing w:after="0" w:line="240" w:lineRule="auto"/>
        <w:jc w:val="both"/>
        <w:rPr>
          <w:sz w:val="18"/>
          <w:szCs w:val="18"/>
        </w:rPr>
      </w:pPr>
    </w:p>
    <w:p w14:paraId="3C82D464" w14:textId="77777777" w:rsidR="0076680A" w:rsidRDefault="0076680A" w:rsidP="009D0FC0">
      <w:pPr>
        <w:spacing w:after="0" w:line="240" w:lineRule="auto"/>
        <w:jc w:val="both"/>
        <w:rPr>
          <w:sz w:val="18"/>
          <w:szCs w:val="18"/>
        </w:rPr>
      </w:pPr>
    </w:p>
    <w:p w14:paraId="6CCFDE18" w14:textId="77777777" w:rsidR="0076680A" w:rsidRPr="009D0FC0" w:rsidRDefault="0076680A" w:rsidP="009D0FC0">
      <w:pPr>
        <w:spacing w:after="0" w:line="240" w:lineRule="auto"/>
        <w:jc w:val="both"/>
        <w:rPr>
          <w:sz w:val="18"/>
          <w:szCs w:val="18"/>
        </w:rPr>
      </w:pPr>
      <w:bookmarkStart w:id="0" w:name="_GoBack"/>
      <w:bookmarkEnd w:id="0"/>
    </w:p>
    <w:sectPr w:rsidR="0076680A" w:rsidRPr="009D0FC0" w:rsidSect="009E5EBE">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3A6DC" w14:textId="77777777" w:rsidR="00B50FB8" w:rsidRDefault="00B50FB8" w:rsidP="007C5D76">
      <w:pPr>
        <w:spacing w:after="0" w:line="240" w:lineRule="auto"/>
      </w:pPr>
      <w:r>
        <w:separator/>
      </w:r>
    </w:p>
  </w:endnote>
  <w:endnote w:type="continuationSeparator" w:id="0">
    <w:p w14:paraId="0D416BA2" w14:textId="77777777" w:rsidR="00B50FB8" w:rsidRDefault="00B50FB8" w:rsidP="007C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53641"/>
      <w:docPartObj>
        <w:docPartGallery w:val="Page Numbers (Bottom of Page)"/>
        <w:docPartUnique/>
      </w:docPartObj>
    </w:sdtPr>
    <w:sdtEndPr/>
    <w:sdtContent>
      <w:p w14:paraId="7D1A4788" w14:textId="77777777" w:rsidR="0076680A" w:rsidRDefault="00BE0D5F">
        <w:pPr>
          <w:pStyle w:val="Altbilgi"/>
          <w:jc w:val="center"/>
        </w:pPr>
        <w:r>
          <w:fldChar w:fldCharType="begin"/>
        </w:r>
        <w:r>
          <w:instrText xml:space="preserve"> PAGE   \* MERGEFORMAT </w:instrText>
        </w:r>
        <w:r>
          <w:fldChar w:fldCharType="separate"/>
        </w:r>
        <w:r w:rsidR="006E26BE">
          <w:rPr>
            <w:noProof/>
          </w:rPr>
          <w:t>4</w:t>
        </w:r>
        <w:r>
          <w:rPr>
            <w:noProof/>
          </w:rPr>
          <w:fldChar w:fldCharType="end"/>
        </w:r>
      </w:p>
    </w:sdtContent>
  </w:sdt>
  <w:p w14:paraId="74371C92" w14:textId="77777777" w:rsidR="0076680A" w:rsidRDefault="007668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23E3C" w14:textId="77777777" w:rsidR="00B50FB8" w:rsidRDefault="00B50FB8" w:rsidP="007C5D76">
      <w:pPr>
        <w:spacing w:after="0" w:line="240" w:lineRule="auto"/>
      </w:pPr>
      <w:r>
        <w:separator/>
      </w:r>
    </w:p>
  </w:footnote>
  <w:footnote w:type="continuationSeparator" w:id="0">
    <w:p w14:paraId="250905B5" w14:textId="77777777" w:rsidR="00B50FB8" w:rsidRDefault="00B50FB8" w:rsidP="007C5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D7552"/>
    <w:multiLevelType w:val="hybridMultilevel"/>
    <w:tmpl w:val="64904BC0"/>
    <w:lvl w:ilvl="0" w:tplc="F76ECC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7DD1A97"/>
    <w:multiLevelType w:val="hybridMultilevel"/>
    <w:tmpl w:val="A7F02A2C"/>
    <w:lvl w:ilvl="0" w:tplc="E8F80308">
      <w:start w:val="2"/>
      <w:numFmt w:val="bullet"/>
      <w:lvlText w:val="-"/>
      <w:lvlJc w:val="left"/>
      <w:pPr>
        <w:ind w:left="1440" w:hanging="360"/>
      </w:pPr>
      <w:rPr>
        <w:rFonts w:ascii="Calibri" w:eastAsiaTheme="minorHAnsi"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505B6CAD"/>
    <w:multiLevelType w:val="multilevel"/>
    <w:tmpl w:val="BD62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BE"/>
    <w:rsid w:val="0016414C"/>
    <w:rsid w:val="001F3365"/>
    <w:rsid w:val="004B2452"/>
    <w:rsid w:val="006E26BE"/>
    <w:rsid w:val="00742106"/>
    <w:rsid w:val="0076680A"/>
    <w:rsid w:val="007A71A5"/>
    <w:rsid w:val="007C2187"/>
    <w:rsid w:val="007C5D76"/>
    <w:rsid w:val="0083736D"/>
    <w:rsid w:val="00921D0E"/>
    <w:rsid w:val="009D0FC0"/>
    <w:rsid w:val="009D742A"/>
    <w:rsid w:val="009E5EBE"/>
    <w:rsid w:val="009F5C98"/>
    <w:rsid w:val="00A87F78"/>
    <w:rsid w:val="00B50FB8"/>
    <w:rsid w:val="00BE0D5F"/>
    <w:rsid w:val="00CB53E7"/>
    <w:rsid w:val="00CD7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2FBD"/>
  <w15:docId w15:val="{70B1723F-48EA-CC42-9E1A-A0FBA8B1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2A"/>
  </w:style>
  <w:style w:type="paragraph" w:styleId="Balk1">
    <w:name w:val="heading 1"/>
    <w:basedOn w:val="Normal"/>
    <w:next w:val="Normal"/>
    <w:link w:val="Balk1Char"/>
    <w:uiPriority w:val="9"/>
    <w:qFormat/>
    <w:rsid w:val="009D0F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B53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53E7"/>
    <w:rPr>
      <w:rFonts w:ascii="Tahoma" w:hAnsi="Tahoma" w:cs="Tahoma"/>
      <w:sz w:val="16"/>
      <w:szCs w:val="16"/>
    </w:rPr>
  </w:style>
  <w:style w:type="paragraph" w:styleId="ListeParagraf">
    <w:name w:val="List Paragraph"/>
    <w:basedOn w:val="Normal"/>
    <w:uiPriority w:val="34"/>
    <w:qFormat/>
    <w:rsid w:val="00CB53E7"/>
    <w:pPr>
      <w:ind w:left="720"/>
      <w:contextualSpacing/>
    </w:pPr>
  </w:style>
  <w:style w:type="paragraph" w:styleId="stbilgi">
    <w:name w:val="header"/>
    <w:basedOn w:val="Normal"/>
    <w:link w:val="stbilgiChar"/>
    <w:uiPriority w:val="99"/>
    <w:semiHidden/>
    <w:unhideWhenUsed/>
    <w:rsid w:val="007C5D7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C5D76"/>
  </w:style>
  <w:style w:type="paragraph" w:styleId="Altbilgi">
    <w:name w:val="footer"/>
    <w:basedOn w:val="Normal"/>
    <w:link w:val="AltbilgiChar"/>
    <w:uiPriority w:val="99"/>
    <w:unhideWhenUsed/>
    <w:rsid w:val="007C5D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C5D76"/>
  </w:style>
  <w:style w:type="paragraph" w:styleId="NormalWeb">
    <w:name w:val="Normal (Web)"/>
    <w:basedOn w:val="Normal"/>
    <w:uiPriority w:val="99"/>
    <w:semiHidden/>
    <w:unhideWhenUsed/>
    <w:rsid w:val="009D0F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D0FC0"/>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9D0FC0"/>
    <w:rPr>
      <w:color w:val="0000FF" w:themeColor="hyperlink"/>
      <w:u w:val="single"/>
    </w:rPr>
  </w:style>
  <w:style w:type="table" w:styleId="TabloKlavuzu">
    <w:name w:val="Table Grid"/>
    <w:basedOn w:val="NormalTablo"/>
    <w:uiPriority w:val="59"/>
    <w:rsid w:val="00CD72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mzederekoypsikoloji.com/otokontrol-nedir-cocuklarda-otokontrol-nasil-olusturulu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kubil.org/2023/12/psikolojide-otokontrol-nedir.html" TargetMode="External"/><Relationship Id="rId4" Type="http://schemas.openxmlformats.org/officeDocument/2006/relationships/webSettings" Target="webSettings.xml"/><Relationship Id="rId9" Type="http://schemas.openxmlformats.org/officeDocument/2006/relationships/hyperlink" Target="https://saozsoykizaihl.meb.k12.tr/icerikler/otokontrol-ozdenetim-nedir_14371316.html" TargetMode="External"/><Relationship Id="rId14"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1199</Words>
  <Characters>6840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3</cp:revision>
  <cp:lastPrinted>2025-07-02T07:43:00Z</cp:lastPrinted>
  <dcterms:created xsi:type="dcterms:W3CDTF">2025-06-28T10:16:00Z</dcterms:created>
  <dcterms:modified xsi:type="dcterms:W3CDTF">2025-07-02T07:44:00Z</dcterms:modified>
</cp:coreProperties>
</file>